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38484198"/>
        <w:docPartObj>
          <w:docPartGallery w:val="Cover Pages"/>
          <w:docPartUnique/>
        </w:docPartObj>
      </w:sdtPr>
      <w:sdtEndPr>
        <w:rPr>
          <w:color w:val="FFFFFF" w:themeColor="background1"/>
        </w:rPr>
      </w:sdtEndPr>
      <w:sdtContent>
        <w:p w14:paraId="1C458591" w14:textId="396C3C41" w:rsidR="00F856AE" w:rsidRDefault="00B74BDA">
          <w:r>
            <w:rPr>
              <w:noProof/>
            </w:rPr>
            <mc:AlternateContent>
              <mc:Choice Requires="wps">
                <w:drawing>
                  <wp:anchor distT="0" distB="0" distL="114300" distR="114300" simplePos="0" relativeHeight="251671552" behindDoc="0" locked="0" layoutInCell="1" allowOverlap="1" wp14:anchorId="08506016" wp14:editId="68ABCA6E">
                    <wp:simplePos x="0" y="0"/>
                    <wp:positionH relativeFrom="column">
                      <wp:posOffset>0</wp:posOffset>
                    </wp:positionH>
                    <wp:positionV relativeFrom="paragraph">
                      <wp:posOffset>-120762</wp:posOffset>
                    </wp:positionV>
                    <wp:extent cx="5230906" cy="5257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5230906" cy="5257800"/>
                            </a:xfrm>
                            <a:prstGeom prst="rect">
                              <a:avLst/>
                            </a:prstGeom>
                            <a:noFill/>
                            <a:ln w="6350">
                              <a:noFill/>
                            </a:ln>
                          </wps:spPr>
                          <wps:txbx>
                            <w:txbxContent>
                              <w:p w14:paraId="7377BC61" w14:textId="61355454" w:rsidR="00B74BDA" w:rsidRDefault="001E3C41" w:rsidP="00B74BDA">
                                <w:pPr>
                                  <w:pStyle w:val="Title"/>
                                  <w:jc w:val="center"/>
                                  <w:rPr>
                                    <w:color w:val="FFFFFF" w:themeColor="background1"/>
                                  </w:rPr>
                                </w:pPr>
                                <w:r>
                                  <w:rPr>
                                    <w:color w:val="FFFFFF" w:themeColor="background1"/>
                                  </w:rPr>
                                  <w:t>How to run a legacy campaign in your church</w:t>
                                </w:r>
                              </w:p>
                              <w:p w14:paraId="5382CB79" w14:textId="199BCCE2" w:rsidR="00B74BDA" w:rsidRPr="00CF7C16" w:rsidRDefault="001E3C41" w:rsidP="00B74BDA">
                                <w:pPr>
                                  <w:pStyle w:val="Subtitle"/>
                                  <w:jc w:val="center"/>
                                  <w:rPr>
                                    <w:color w:val="FFFFFF" w:themeColor="background1"/>
                                  </w:rPr>
                                </w:pPr>
                                <w:r>
                                  <w:rPr>
                                    <w:color w:val="FFFFFF" w:themeColor="background1"/>
                                  </w:rPr>
                                  <w:t>A Simple Guide</w:t>
                                </w:r>
                              </w:p>
                              <w:p w14:paraId="4B8AA9DF" w14:textId="77777777" w:rsidR="00B74BDA" w:rsidRDefault="00B74B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506016" id="_x0000_t202" coordsize="21600,21600" o:spt="202" path="m,l,21600r21600,l21600,xe">
                    <v:stroke joinstyle="miter"/>
                    <v:path gradientshapeok="t" o:connecttype="rect"/>
                  </v:shapetype>
                  <v:shape id="Text Box 19" o:spid="_x0000_s1026" type="#_x0000_t202" style="position:absolute;margin-left:0;margin-top:-9.5pt;width:411.9pt;height:41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" filled="f" stroked="f" strokeweight=".5pt">
                    <v:textbox>
                      <w:txbxContent>
                        <w:p w14:paraId="7377BC61" w14:textId="61355454" w:rsidR="00B74BDA" w:rsidRDefault="001E3C41" w:rsidP="00B74BDA">
                          <w:pPr>
                            <w:pStyle w:val="Title"/>
                            <w:jc w:val="center"/>
                            <w:rPr>
                              <w:color w:val="FFFFFF" w:themeColor="background1"/>
                            </w:rPr>
                          </w:pPr>
                          <w:r>
                            <w:rPr>
                              <w:color w:val="FFFFFF" w:themeColor="background1"/>
                            </w:rPr>
                            <w:t>How to run a legacy campaign in your church</w:t>
                          </w:r>
                        </w:p>
                        <w:p w14:paraId="5382CB79" w14:textId="199BCCE2" w:rsidR="00B74BDA" w:rsidRPr="00CF7C16" w:rsidRDefault="001E3C41" w:rsidP="00B74BDA">
                          <w:pPr>
                            <w:pStyle w:val="Subtitle"/>
                            <w:jc w:val="center"/>
                            <w:rPr>
                              <w:color w:val="FFFFFF" w:themeColor="background1"/>
                            </w:rPr>
                          </w:pPr>
                          <w:r>
                            <w:rPr>
                              <w:color w:val="FFFFFF" w:themeColor="background1"/>
                            </w:rPr>
                            <w:t>A Simple Guide</w:t>
                          </w:r>
                        </w:p>
                        <w:p w14:paraId="4B8AA9DF" w14:textId="77777777" w:rsidR="00B74BDA" w:rsidRDefault="00B74BDA"/>
                      </w:txbxContent>
                    </v:textbox>
                  </v:shape>
                </w:pict>
              </mc:Fallback>
            </mc:AlternateContent>
          </w:r>
          <w:r w:rsidR="00F856AE">
            <w:rPr>
              <w:noProof/>
            </w:rPr>
            <w:drawing>
              <wp:anchor distT="0" distB="0" distL="114300" distR="114300" simplePos="0" relativeHeight="251666432" behindDoc="1" locked="0" layoutInCell="1" allowOverlap="1" wp14:anchorId="046A307A" wp14:editId="72EE8F65">
                <wp:simplePos x="0" y="0"/>
                <wp:positionH relativeFrom="column">
                  <wp:posOffset>-1115807</wp:posOffset>
                </wp:positionH>
                <wp:positionV relativeFrom="page">
                  <wp:posOffset>-20320</wp:posOffset>
                </wp:positionV>
                <wp:extent cx="7552690" cy="10713720"/>
                <wp:effectExtent l="0" t="0" r="381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2690" cy="10713720"/>
                        </a:xfrm>
                        <a:prstGeom prst="rect">
                          <a:avLst/>
                        </a:prstGeom>
                      </pic:spPr>
                    </pic:pic>
                  </a:graphicData>
                </a:graphic>
                <wp14:sizeRelH relativeFrom="page">
                  <wp14:pctWidth>0</wp14:pctWidth>
                </wp14:sizeRelH>
                <wp14:sizeRelV relativeFrom="page">
                  <wp14:pctHeight>0</wp14:pctHeight>
                </wp14:sizeRelV>
              </wp:anchor>
            </w:drawing>
          </w:r>
        </w:p>
        <w:p w14:paraId="7584E614" w14:textId="06435B94" w:rsidR="00C323FD" w:rsidRPr="00A72751" w:rsidRDefault="00B74BDA" w:rsidP="00A72751">
          <w:pPr>
            <w:rPr>
              <w:rFonts w:ascii="DIN Condensed" w:eastAsiaTheme="majorEastAsia" w:hAnsi="DIN Condensed" w:cstheme="majorBidi"/>
              <w:caps/>
              <w:color w:val="FFFFFF" w:themeColor="background1"/>
              <w:kern w:val="28"/>
              <w:sz w:val="100"/>
              <w:szCs w:val="56"/>
            </w:rPr>
          </w:pPr>
          <w:r>
            <w:rPr>
              <w:noProof/>
            </w:rPr>
            <w:drawing>
              <wp:anchor distT="0" distB="0" distL="114300" distR="114300" simplePos="0" relativeHeight="251668480" behindDoc="0" locked="0" layoutInCell="1" allowOverlap="1" wp14:anchorId="30DF9B3C" wp14:editId="425E25C4">
                <wp:simplePos x="0" y="0"/>
                <wp:positionH relativeFrom="column">
                  <wp:posOffset>1654399</wp:posOffset>
                </wp:positionH>
                <wp:positionV relativeFrom="paragraph">
                  <wp:posOffset>7681147</wp:posOffset>
                </wp:positionV>
                <wp:extent cx="2052320" cy="421840"/>
                <wp:effectExtent l="0" t="0" r="508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52320" cy="421840"/>
                        </a:xfrm>
                        <a:prstGeom prst="rect">
                          <a:avLst/>
                        </a:prstGeom>
                      </pic:spPr>
                    </pic:pic>
                  </a:graphicData>
                </a:graphic>
                <wp14:sizeRelH relativeFrom="page">
                  <wp14:pctWidth>0</wp14:pctWidth>
                </wp14:sizeRelH>
                <wp14:sizeRelV relativeFrom="page">
                  <wp14:pctHeight>0</wp14:pctHeight>
                </wp14:sizeRelV>
              </wp:anchor>
            </w:drawing>
          </w:r>
          <w:r w:rsidR="00F856AE">
            <w:rPr>
              <w:color w:val="FFFFFF" w:themeColor="background1"/>
            </w:rPr>
            <w:br w:type="page"/>
          </w:r>
        </w:p>
      </w:sdtContent>
    </w:sdt>
    <w:sdt>
      <w:sdtPr>
        <w:rPr>
          <w:rFonts w:ascii="Open Sans" w:eastAsiaTheme="minorHAnsi" w:hAnsi="Open Sans" w:cs="Open Sans"/>
          <w:caps w:val="0"/>
          <w:sz w:val="24"/>
          <w:szCs w:val="24"/>
        </w:rPr>
        <w:id w:val="863409590"/>
        <w:docPartObj>
          <w:docPartGallery w:val="Table of Contents"/>
          <w:docPartUnique/>
        </w:docPartObj>
      </w:sdtPr>
      <w:sdtEndPr>
        <w:rPr>
          <w:b/>
          <w:bCs/>
          <w:noProof/>
        </w:rPr>
      </w:sdtEndPr>
      <w:sdtContent>
        <w:p w14:paraId="5409C7A5" w14:textId="334FDC19" w:rsidR="008B0B6F" w:rsidRPr="008B0B6F" w:rsidRDefault="008B0B6F" w:rsidP="00524130">
          <w:pPr>
            <w:pStyle w:val="TOCHeading"/>
            <w:spacing w:after="0"/>
            <w:rPr>
              <w:rStyle w:val="Emphasis"/>
            </w:rPr>
          </w:pPr>
          <w:r w:rsidRPr="008B0B6F">
            <w:rPr>
              <w:rStyle w:val="Emphasis"/>
            </w:rPr>
            <w:t>Contents</w:t>
          </w:r>
        </w:p>
        <w:p w14:paraId="70AF67A9" w14:textId="007CD7E7" w:rsidR="00524130" w:rsidRDefault="008B0B6F" w:rsidP="00524130">
          <w:pPr>
            <w:pStyle w:val="TOC1"/>
            <w:spacing w:after="0"/>
            <w:rPr>
              <w:rFonts w:asciiTheme="minorHAnsi" w:eastAsiaTheme="minorEastAsia" w:hAnsiTheme="minorHAnsi" w:cstheme="minorBidi"/>
              <w:b w:val="0"/>
              <w:bCs w:val="0"/>
              <w:caps w:val="0"/>
              <w:noProof/>
              <w:color w:val="auto"/>
              <w:sz w:val="22"/>
              <w:szCs w:val="22"/>
              <w:lang w:val="en-GB" w:eastAsia="en-GB"/>
            </w:rPr>
          </w:pPr>
          <w:r>
            <w:fldChar w:fldCharType="begin"/>
          </w:r>
          <w:r>
            <w:instrText xml:space="preserve"> TOC \o "1-3" \h \z \u </w:instrText>
          </w:r>
          <w:r>
            <w:fldChar w:fldCharType="separate"/>
          </w:r>
          <w:hyperlink w:anchor="_Toc103189694" w:history="1">
            <w:r w:rsidR="00524130" w:rsidRPr="009C52DB">
              <w:rPr>
                <w:rStyle w:val="Hyperlink"/>
                <w:iCs/>
                <w:noProof/>
              </w:rPr>
              <w:t>Why?</w:t>
            </w:r>
            <w:r w:rsidR="00524130">
              <w:rPr>
                <w:noProof/>
                <w:webHidden/>
              </w:rPr>
              <w:tab/>
            </w:r>
            <w:r w:rsidR="00524130">
              <w:rPr>
                <w:noProof/>
                <w:webHidden/>
              </w:rPr>
              <w:fldChar w:fldCharType="begin"/>
            </w:r>
            <w:r w:rsidR="00524130">
              <w:rPr>
                <w:noProof/>
                <w:webHidden/>
              </w:rPr>
              <w:instrText xml:space="preserve"> PAGEREF _Toc103189694 \h </w:instrText>
            </w:r>
            <w:r w:rsidR="00524130">
              <w:rPr>
                <w:noProof/>
                <w:webHidden/>
              </w:rPr>
            </w:r>
            <w:r w:rsidR="00524130">
              <w:rPr>
                <w:noProof/>
                <w:webHidden/>
              </w:rPr>
              <w:fldChar w:fldCharType="separate"/>
            </w:r>
            <w:r w:rsidR="00524130">
              <w:rPr>
                <w:noProof/>
                <w:webHidden/>
              </w:rPr>
              <w:t>3</w:t>
            </w:r>
            <w:r w:rsidR="00524130">
              <w:rPr>
                <w:noProof/>
                <w:webHidden/>
              </w:rPr>
              <w:fldChar w:fldCharType="end"/>
            </w:r>
          </w:hyperlink>
        </w:p>
        <w:p w14:paraId="1428B024" w14:textId="6237CAE4" w:rsidR="00524130" w:rsidRDefault="00BE28F0" w:rsidP="00524130">
          <w:pPr>
            <w:pStyle w:val="TOC2"/>
            <w:rPr>
              <w:rFonts w:asciiTheme="minorHAnsi" w:eastAsiaTheme="minorEastAsia" w:hAnsiTheme="minorHAnsi" w:cstheme="minorBidi"/>
              <w:bCs w:val="0"/>
              <w:noProof/>
              <w:color w:val="auto"/>
              <w:sz w:val="22"/>
              <w:szCs w:val="22"/>
              <w:lang w:val="en-GB" w:eastAsia="en-GB"/>
            </w:rPr>
          </w:pPr>
          <w:hyperlink w:anchor="_Toc103189695" w:history="1">
            <w:r w:rsidR="00524130" w:rsidRPr="009C52DB">
              <w:rPr>
                <w:rStyle w:val="Hyperlink"/>
                <w:noProof/>
              </w:rPr>
              <w:t>Gifts in Wills</w:t>
            </w:r>
            <w:r w:rsidR="00524130">
              <w:rPr>
                <w:noProof/>
                <w:webHidden/>
              </w:rPr>
              <w:tab/>
            </w:r>
            <w:r w:rsidR="00524130">
              <w:rPr>
                <w:noProof/>
                <w:webHidden/>
              </w:rPr>
              <w:fldChar w:fldCharType="begin"/>
            </w:r>
            <w:r w:rsidR="00524130">
              <w:rPr>
                <w:noProof/>
                <w:webHidden/>
              </w:rPr>
              <w:instrText xml:space="preserve"> PAGEREF _Toc103189695 \h </w:instrText>
            </w:r>
            <w:r w:rsidR="00524130">
              <w:rPr>
                <w:noProof/>
                <w:webHidden/>
              </w:rPr>
            </w:r>
            <w:r w:rsidR="00524130">
              <w:rPr>
                <w:noProof/>
                <w:webHidden/>
              </w:rPr>
              <w:fldChar w:fldCharType="separate"/>
            </w:r>
            <w:r w:rsidR="00524130">
              <w:rPr>
                <w:noProof/>
                <w:webHidden/>
              </w:rPr>
              <w:t>3</w:t>
            </w:r>
            <w:r w:rsidR="00524130">
              <w:rPr>
                <w:noProof/>
                <w:webHidden/>
              </w:rPr>
              <w:fldChar w:fldCharType="end"/>
            </w:r>
          </w:hyperlink>
        </w:p>
        <w:p w14:paraId="77F9FE5C" w14:textId="1D445484" w:rsidR="00524130" w:rsidRDefault="00BE28F0" w:rsidP="00524130">
          <w:pPr>
            <w:pStyle w:val="TOC2"/>
            <w:rPr>
              <w:rFonts w:asciiTheme="minorHAnsi" w:eastAsiaTheme="minorEastAsia" w:hAnsiTheme="minorHAnsi" w:cstheme="minorBidi"/>
              <w:bCs w:val="0"/>
              <w:noProof/>
              <w:color w:val="auto"/>
              <w:sz w:val="22"/>
              <w:szCs w:val="22"/>
              <w:lang w:val="en-GB" w:eastAsia="en-GB"/>
            </w:rPr>
          </w:pPr>
          <w:hyperlink w:anchor="_Toc103189696" w:history="1">
            <w:r w:rsidR="00524130" w:rsidRPr="009C52DB">
              <w:rPr>
                <w:rStyle w:val="Hyperlink"/>
                <w:noProof/>
              </w:rPr>
              <w:t>Will Writing</w:t>
            </w:r>
            <w:r w:rsidR="00524130">
              <w:rPr>
                <w:noProof/>
                <w:webHidden/>
              </w:rPr>
              <w:tab/>
            </w:r>
            <w:r w:rsidR="00524130">
              <w:rPr>
                <w:noProof/>
                <w:webHidden/>
              </w:rPr>
              <w:fldChar w:fldCharType="begin"/>
            </w:r>
            <w:r w:rsidR="00524130">
              <w:rPr>
                <w:noProof/>
                <w:webHidden/>
              </w:rPr>
              <w:instrText xml:space="preserve"> PAGEREF _Toc103189696 \h </w:instrText>
            </w:r>
            <w:r w:rsidR="00524130">
              <w:rPr>
                <w:noProof/>
                <w:webHidden/>
              </w:rPr>
            </w:r>
            <w:r w:rsidR="00524130">
              <w:rPr>
                <w:noProof/>
                <w:webHidden/>
              </w:rPr>
              <w:fldChar w:fldCharType="separate"/>
            </w:r>
            <w:r w:rsidR="00524130">
              <w:rPr>
                <w:noProof/>
                <w:webHidden/>
              </w:rPr>
              <w:t>3</w:t>
            </w:r>
            <w:r w:rsidR="00524130">
              <w:rPr>
                <w:noProof/>
                <w:webHidden/>
              </w:rPr>
              <w:fldChar w:fldCharType="end"/>
            </w:r>
          </w:hyperlink>
        </w:p>
        <w:p w14:paraId="4CA012D8" w14:textId="66706C3F" w:rsidR="00524130" w:rsidRDefault="00BE28F0" w:rsidP="00524130">
          <w:pPr>
            <w:pStyle w:val="TOC1"/>
            <w:spacing w:after="0"/>
            <w:rPr>
              <w:rFonts w:asciiTheme="minorHAnsi" w:eastAsiaTheme="minorEastAsia" w:hAnsiTheme="minorHAnsi" w:cstheme="minorBidi"/>
              <w:b w:val="0"/>
              <w:bCs w:val="0"/>
              <w:caps w:val="0"/>
              <w:noProof/>
              <w:color w:val="auto"/>
              <w:sz w:val="22"/>
              <w:szCs w:val="22"/>
              <w:lang w:val="en-GB" w:eastAsia="en-GB"/>
            </w:rPr>
          </w:pPr>
          <w:hyperlink w:anchor="_Toc103189697" w:history="1">
            <w:r w:rsidR="00524130" w:rsidRPr="009C52DB">
              <w:rPr>
                <w:rStyle w:val="Hyperlink"/>
                <w:iCs/>
                <w:noProof/>
              </w:rPr>
              <w:t>When</w:t>
            </w:r>
            <w:r w:rsidR="00524130">
              <w:rPr>
                <w:noProof/>
                <w:webHidden/>
              </w:rPr>
              <w:tab/>
            </w:r>
            <w:r w:rsidR="00524130">
              <w:rPr>
                <w:noProof/>
                <w:webHidden/>
              </w:rPr>
              <w:fldChar w:fldCharType="begin"/>
            </w:r>
            <w:r w:rsidR="00524130">
              <w:rPr>
                <w:noProof/>
                <w:webHidden/>
              </w:rPr>
              <w:instrText xml:space="preserve"> PAGEREF _Toc103189697 \h </w:instrText>
            </w:r>
            <w:r w:rsidR="00524130">
              <w:rPr>
                <w:noProof/>
                <w:webHidden/>
              </w:rPr>
            </w:r>
            <w:r w:rsidR="00524130">
              <w:rPr>
                <w:noProof/>
                <w:webHidden/>
              </w:rPr>
              <w:fldChar w:fldCharType="separate"/>
            </w:r>
            <w:r w:rsidR="00524130">
              <w:rPr>
                <w:noProof/>
                <w:webHidden/>
              </w:rPr>
              <w:t>4</w:t>
            </w:r>
            <w:r w:rsidR="00524130">
              <w:rPr>
                <w:noProof/>
                <w:webHidden/>
              </w:rPr>
              <w:fldChar w:fldCharType="end"/>
            </w:r>
          </w:hyperlink>
        </w:p>
        <w:p w14:paraId="33FFD963" w14:textId="72696EB8" w:rsidR="00524130" w:rsidRDefault="00BE28F0" w:rsidP="00524130">
          <w:pPr>
            <w:pStyle w:val="TOC1"/>
            <w:spacing w:after="0"/>
            <w:rPr>
              <w:rFonts w:asciiTheme="minorHAnsi" w:eastAsiaTheme="minorEastAsia" w:hAnsiTheme="minorHAnsi" w:cstheme="minorBidi"/>
              <w:b w:val="0"/>
              <w:bCs w:val="0"/>
              <w:caps w:val="0"/>
              <w:noProof/>
              <w:color w:val="auto"/>
              <w:sz w:val="22"/>
              <w:szCs w:val="22"/>
              <w:lang w:val="en-GB" w:eastAsia="en-GB"/>
            </w:rPr>
          </w:pPr>
          <w:hyperlink w:anchor="_Toc103189698" w:history="1">
            <w:r w:rsidR="00524130" w:rsidRPr="009C52DB">
              <w:rPr>
                <w:rStyle w:val="Hyperlink"/>
                <w:iCs/>
                <w:noProof/>
              </w:rPr>
              <w:t>Who</w:t>
            </w:r>
            <w:r w:rsidR="00524130">
              <w:rPr>
                <w:noProof/>
                <w:webHidden/>
              </w:rPr>
              <w:tab/>
            </w:r>
            <w:r w:rsidR="00524130">
              <w:rPr>
                <w:noProof/>
                <w:webHidden/>
              </w:rPr>
              <w:fldChar w:fldCharType="begin"/>
            </w:r>
            <w:r w:rsidR="00524130">
              <w:rPr>
                <w:noProof/>
                <w:webHidden/>
              </w:rPr>
              <w:instrText xml:space="preserve"> PAGEREF _Toc103189698 \h </w:instrText>
            </w:r>
            <w:r w:rsidR="00524130">
              <w:rPr>
                <w:noProof/>
                <w:webHidden/>
              </w:rPr>
            </w:r>
            <w:r w:rsidR="00524130">
              <w:rPr>
                <w:noProof/>
                <w:webHidden/>
              </w:rPr>
              <w:fldChar w:fldCharType="separate"/>
            </w:r>
            <w:r w:rsidR="00524130">
              <w:rPr>
                <w:noProof/>
                <w:webHidden/>
              </w:rPr>
              <w:t>5</w:t>
            </w:r>
            <w:r w:rsidR="00524130">
              <w:rPr>
                <w:noProof/>
                <w:webHidden/>
              </w:rPr>
              <w:fldChar w:fldCharType="end"/>
            </w:r>
          </w:hyperlink>
        </w:p>
        <w:p w14:paraId="79437A89" w14:textId="3B06EA87" w:rsidR="00524130" w:rsidRDefault="00BE28F0" w:rsidP="00524130">
          <w:pPr>
            <w:pStyle w:val="TOC2"/>
            <w:rPr>
              <w:rFonts w:asciiTheme="minorHAnsi" w:eastAsiaTheme="minorEastAsia" w:hAnsiTheme="minorHAnsi" w:cstheme="minorBidi"/>
              <w:bCs w:val="0"/>
              <w:noProof/>
              <w:color w:val="auto"/>
              <w:sz w:val="22"/>
              <w:szCs w:val="22"/>
              <w:lang w:val="en-GB" w:eastAsia="en-GB"/>
            </w:rPr>
          </w:pPr>
          <w:hyperlink w:anchor="_Toc103189699" w:history="1">
            <w:r w:rsidR="00524130" w:rsidRPr="009C52DB">
              <w:rPr>
                <w:rStyle w:val="Hyperlink"/>
                <w:noProof/>
              </w:rPr>
              <w:t>Leadership</w:t>
            </w:r>
            <w:r w:rsidR="00524130">
              <w:rPr>
                <w:noProof/>
                <w:webHidden/>
              </w:rPr>
              <w:tab/>
            </w:r>
            <w:r w:rsidR="00524130">
              <w:rPr>
                <w:noProof/>
                <w:webHidden/>
              </w:rPr>
              <w:fldChar w:fldCharType="begin"/>
            </w:r>
            <w:r w:rsidR="00524130">
              <w:rPr>
                <w:noProof/>
                <w:webHidden/>
              </w:rPr>
              <w:instrText xml:space="preserve"> PAGEREF _Toc103189699 \h </w:instrText>
            </w:r>
            <w:r w:rsidR="00524130">
              <w:rPr>
                <w:noProof/>
                <w:webHidden/>
              </w:rPr>
            </w:r>
            <w:r w:rsidR="00524130">
              <w:rPr>
                <w:noProof/>
                <w:webHidden/>
              </w:rPr>
              <w:fldChar w:fldCharType="separate"/>
            </w:r>
            <w:r w:rsidR="00524130">
              <w:rPr>
                <w:noProof/>
                <w:webHidden/>
              </w:rPr>
              <w:t>5</w:t>
            </w:r>
            <w:r w:rsidR="00524130">
              <w:rPr>
                <w:noProof/>
                <w:webHidden/>
              </w:rPr>
              <w:fldChar w:fldCharType="end"/>
            </w:r>
          </w:hyperlink>
        </w:p>
        <w:p w14:paraId="2CC0D63A" w14:textId="5EA45CDF" w:rsidR="00524130" w:rsidRDefault="00BE28F0" w:rsidP="00524130">
          <w:pPr>
            <w:pStyle w:val="TOC2"/>
            <w:rPr>
              <w:rFonts w:asciiTheme="minorHAnsi" w:eastAsiaTheme="minorEastAsia" w:hAnsiTheme="minorHAnsi" w:cstheme="minorBidi"/>
              <w:bCs w:val="0"/>
              <w:noProof/>
              <w:color w:val="auto"/>
              <w:sz w:val="22"/>
              <w:szCs w:val="22"/>
              <w:lang w:val="en-GB" w:eastAsia="en-GB"/>
            </w:rPr>
          </w:pPr>
          <w:hyperlink w:anchor="_Toc103189700" w:history="1">
            <w:r w:rsidR="00524130" w:rsidRPr="009C52DB">
              <w:rPr>
                <w:rStyle w:val="Hyperlink"/>
                <w:noProof/>
              </w:rPr>
              <w:t>Audiences</w:t>
            </w:r>
            <w:r w:rsidR="00524130">
              <w:rPr>
                <w:noProof/>
                <w:webHidden/>
              </w:rPr>
              <w:tab/>
            </w:r>
            <w:r w:rsidR="00524130">
              <w:rPr>
                <w:noProof/>
                <w:webHidden/>
              </w:rPr>
              <w:fldChar w:fldCharType="begin"/>
            </w:r>
            <w:r w:rsidR="00524130">
              <w:rPr>
                <w:noProof/>
                <w:webHidden/>
              </w:rPr>
              <w:instrText xml:space="preserve"> PAGEREF _Toc103189700 \h </w:instrText>
            </w:r>
            <w:r w:rsidR="00524130">
              <w:rPr>
                <w:noProof/>
                <w:webHidden/>
              </w:rPr>
            </w:r>
            <w:r w:rsidR="00524130">
              <w:rPr>
                <w:noProof/>
                <w:webHidden/>
              </w:rPr>
              <w:fldChar w:fldCharType="separate"/>
            </w:r>
            <w:r w:rsidR="00524130">
              <w:rPr>
                <w:noProof/>
                <w:webHidden/>
              </w:rPr>
              <w:t>7</w:t>
            </w:r>
            <w:r w:rsidR="00524130">
              <w:rPr>
                <w:noProof/>
                <w:webHidden/>
              </w:rPr>
              <w:fldChar w:fldCharType="end"/>
            </w:r>
          </w:hyperlink>
        </w:p>
        <w:p w14:paraId="7CE73DAB" w14:textId="3CCB53B7" w:rsidR="00524130" w:rsidRDefault="00BE28F0" w:rsidP="00524130">
          <w:pPr>
            <w:pStyle w:val="TOC1"/>
            <w:spacing w:after="0"/>
            <w:rPr>
              <w:rFonts w:asciiTheme="minorHAnsi" w:eastAsiaTheme="minorEastAsia" w:hAnsiTheme="minorHAnsi" w:cstheme="minorBidi"/>
              <w:b w:val="0"/>
              <w:bCs w:val="0"/>
              <w:caps w:val="0"/>
              <w:noProof/>
              <w:color w:val="auto"/>
              <w:sz w:val="22"/>
              <w:szCs w:val="22"/>
              <w:lang w:val="en-GB" w:eastAsia="en-GB"/>
            </w:rPr>
          </w:pPr>
          <w:hyperlink w:anchor="_Toc103189701" w:history="1">
            <w:r w:rsidR="00524130" w:rsidRPr="009C52DB">
              <w:rPr>
                <w:rStyle w:val="Hyperlink"/>
                <w:iCs/>
                <w:noProof/>
              </w:rPr>
              <w:t>What to do</w:t>
            </w:r>
            <w:r w:rsidR="00524130">
              <w:rPr>
                <w:noProof/>
                <w:webHidden/>
              </w:rPr>
              <w:tab/>
            </w:r>
            <w:r w:rsidR="00524130">
              <w:rPr>
                <w:noProof/>
                <w:webHidden/>
              </w:rPr>
              <w:fldChar w:fldCharType="begin"/>
            </w:r>
            <w:r w:rsidR="00524130">
              <w:rPr>
                <w:noProof/>
                <w:webHidden/>
              </w:rPr>
              <w:instrText xml:space="preserve"> PAGEREF _Toc103189701 \h </w:instrText>
            </w:r>
            <w:r w:rsidR="00524130">
              <w:rPr>
                <w:noProof/>
                <w:webHidden/>
              </w:rPr>
            </w:r>
            <w:r w:rsidR="00524130">
              <w:rPr>
                <w:noProof/>
                <w:webHidden/>
              </w:rPr>
              <w:fldChar w:fldCharType="separate"/>
            </w:r>
            <w:r w:rsidR="00524130">
              <w:rPr>
                <w:noProof/>
                <w:webHidden/>
              </w:rPr>
              <w:t>8</w:t>
            </w:r>
            <w:r w:rsidR="00524130">
              <w:rPr>
                <w:noProof/>
                <w:webHidden/>
              </w:rPr>
              <w:fldChar w:fldCharType="end"/>
            </w:r>
          </w:hyperlink>
        </w:p>
        <w:p w14:paraId="4E35B7B7" w14:textId="1F214817" w:rsidR="00524130" w:rsidRDefault="00BE28F0" w:rsidP="00524130">
          <w:pPr>
            <w:pStyle w:val="TOC2"/>
            <w:rPr>
              <w:rFonts w:asciiTheme="minorHAnsi" w:eastAsiaTheme="minorEastAsia" w:hAnsiTheme="minorHAnsi" w:cstheme="minorBidi"/>
              <w:bCs w:val="0"/>
              <w:noProof/>
              <w:color w:val="auto"/>
              <w:sz w:val="22"/>
              <w:szCs w:val="22"/>
              <w:lang w:val="en-GB" w:eastAsia="en-GB"/>
            </w:rPr>
          </w:pPr>
          <w:hyperlink w:anchor="_Toc103189702" w:history="1">
            <w:r w:rsidR="00524130" w:rsidRPr="009C52DB">
              <w:rPr>
                <w:rStyle w:val="Hyperlink"/>
                <w:noProof/>
              </w:rPr>
              <w:t>1. Plan</w:t>
            </w:r>
            <w:r w:rsidR="00524130">
              <w:rPr>
                <w:noProof/>
                <w:webHidden/>
              </w:rPr>
              <w:tab/>
            </w:r>
            <w:r w:rsidR="00524130">
              <w:rPr>
                <w:noProof/>
                <w:webHidden/>
              </w:rPr>
              <w:fldChar w:fldCharType="begin"/>
            </w:r>
            <w:r w:rsidR="00524130">
              <w:rPr>
                <w:noProof/>
                <w:webHidden/>
              </w:rPr>
              <w:instrText xml:space="preserve"> PAGEREF _Toc103189702 \h </w:instrText>
            </w:r>
            <w:r w:rsidR="00524130">
              <w:rPr>
                <w:noProof/>
                <w:webHidden/>
              </w:rPr>
            </w:r>
            <w:r w:rsidR="00524130">
              <w:rPr>
                <w:noProof/>
                <w:webHidden/>
              </w:rPr>
              <w:fldChar w:fldCharType="separate"/>
            </w:r>
            <w:r w:rsidR="00524130">
              <w:rPr>
                <w:noProof/>
                <w:webHidden/>
              </w:rPr>
              <w:t>8</w:t>
            </w:r>
            <w:r w:rsidR="00524130">
              <w:rPr>
                <w:noProof/>
                <w:webHidden/>
              </w:rPr>
              <w:fldChar w:fldCharType="end"/>
            </w:r>
          </w:hyperlink>
        </w:p>
        <w:p w14:paraId="7DD5C536" w14:textId="5BCA6D6B" w:rsidR="00524130" w:rsidRDefault="00BE28F0" w:rsidP="00524130">
          <w:pPr>
            <w:pStyle w:val="TOC2"/>
            <w:rPr>
              <w:rFonts w:asciiTheme="minorHAnsi" w:eastAsiaTheme="minorEastAsia" w:hAnsiTheme="minorHAnsi" w:cstheme="minorBidi"/>
              <w:bCs w:val="0"/>
              <w:noProof/>
              <w:color w:val="auto"/>
              <w:sz w:val="22"/>
              <w:szCs w:val="22"/>
              <w:lang w:val="en-GB" w:eastAsia="en-GB"/>
            </w:rPr>
          </w:pPr>
          <w:hyperlink w:anchor="_Toc103189703" w:history="1">
            <w:r w:rsidR="00524130" w:rsidRPr="009C52DB">
              <w:rPr>
                <w:rStyle w:val="Hyperlink"/>
                <w:noProof/>
              </w:rPr>
              <w:t>2. Create your resources and share your vision</w:t>
            </w:r>
            <w:r w:rsidR="00524130">
              <w:rPr>
                <w:noProof/>
                <w:webHidden/>
              </w:rPr>
              <w:tab/>
            </w:r>
            <w:r w:rsidR="00524130">
              <w:rPr>
                <w:noProof/>
                <w:webHidden/>
              </w:rPr>
              <w:fldChar w:fldCharType="begin"/>
            </w:r>
            <w:r w:rsidR="00524130">
              <w:rPr>
                <w:noProof/>
                <w:webHidden/>
              </w:rPr>
              <w:instrText xml:space="preserve"> PAGEREF _Toc103189703 \h </w:instrText>
            </w:r>
            <w:r w:rsidR="00524130">
              <w:rPr>
                <w:noProof/>
                <w:webHidden/>
              </w:rPr>
            </w:r>
            <w:r w:rsidR="00524130">
              <w:rPr>
                <w:noProof/>
                <w:webHidden/>
              </w:rPr>
              <w:fldChar w:fldCharType="separate"/>
            </w:r>
            <w:r w:rsidR="00524130">
              <w:rPr>
                <w:noProof/>
                <w:webHidden/>
              </w:rPr>
              <w:t>8</w:t>
            </w:r>
            <w:r w:rsidR="00524130">
              <w:rPr>
                <w:noProof/>
                <w:webHidden/>
              </w:rPr>
              <w:fldChar w:fldCharType="end"/>
            </w:r>
          </w:hyperlink>
        </w:p>
        <w:p w14:paraId="0CFBB1BD" w14:textId="24B0FF94" w:rsidR="00524130" w:rsidRDefault="00BE28F0" w:rsidP="00524130">
          <w:pPr>
            <w:pStyle w:val="TOC2"/>
            <w:rPr>
              <w:rFonts w:asciiTheme="minorHAnsi" w:eastAsiaTheme="minorEastAsia" w:hAnsiTheme="minorHAnsi" w:cstheme="minorBidi"/>
              <w:bCs w:val="0"/>
              <w:noProof/>
              <w:color w:val="auto"/>
              <w:sz w:val="22"/>
              <w:szCs w:val="22"/>
              <w:lang w:val="en-GB" w:eastAsia="en-GB"/>
            </w:rPr>
          </w:pPr>
          <w:hyperlink w:anchor="_Toc103189704" w:history="1">
            <w:r w:rsidR="00524130" w:rsidRPr="009C52DB">
              <w:rPr>
                <w:rStyle w:val="Hyperlink"/>
                <w:noProof/>
              </w:rPr>
              <w:t>3. Launch and run the campaign</w:t>
            </w:r>
            <w:r w:rsidR="00524130">
              <w:rPr>
                <w:noProof/>
                <w:webHidden/>
              </w:rPr>
              <w:tab/>
            </w:r>
            <w:r w:rsidR="00524130">
              <w:rPr>
                <w:noProof/>
                <w:webHidden/>
              </w:rPr>
              <w:fldChar w:fldCharType="begin"/>
            </w:r>
            <w:r w:rsidR="00524130">
              <w:rPr>
                <w:noProof/>
                <w:webHidden/>
              </w:rPr>
              <w:instrText xml:space="preserve"> PAGEREF _Toc103189704 \h </w:instrText>
            </w:r>
            <w:r w:rsidR="00524130">
              <w:rPr>
                <w:noProof/>
                <w:webHidden/>
              </w:rPr>
            </w:r>
            <w:r w:rsidR="00524130">
              <w:rPr>
                <w:noProof/>
                <w:webHidden/>
              </w:rPr>
              <w:fldChar w:fldCharType="separate"/>
            </w:r>
            <w:r w:rsidR="00524130">
              <w:rPr>
                <w:noProof/>
                <w:webHidden/>
              </w:rPr>
              <w:t>9</w:t>
            </w:r>
            <w:r w:rsidR="00524130">
              <w:rPr>
                <w:noProof/>
                <w:webHidden/>
              </w:rPr>
              <w:fldChar w:fldCharType="end"/>
            </w:r>
          </w:hyperlink>
        </w:p>
        <w:p w14:paraId="2EDE62B9" w14:textId="34B23C4B" w:rsidR="00524130" w:rsidRDefault="00BE28F0" w:rsidP="00524130">
          <w:pPr>
            <w:pStyle w:val="TOC1"/>
            <w:spacing w:after="0"/>
            <w:rPr>
              <w:rFonts w:asciiTheme="minorHAnsi" w:eastAsiaTheme="minorEastAsia" w:hAnsiTheme="minorHAnsi" w:cstheme="minorBidi"/>
              <w:b w:val="0"/>
              <w:bCs w:val="0"/>
              <w:caps w:val="0"/>
              <w:noProof/>
              <w:color w:val="auto"/>
              <w:sz w:val="22"/>
              <w:szCs w:val="22"/>
              <w:lang w:val="en-GB" w:eastAsia="en-GB"/>
            </w:rPr>
          </w:pPr>
          <w:hyperlink w:anchor="_Toc103189705" w:history="1">
            <w:r w:rsidR="00524130" w:rsidRPr="009C52DB">
              <w:rPr>
                <w:rStyle w:val="Hyperlink"/>
                <w:iCs/>
                <w:noProof/>
              </w:rPr>
              <w:t>What to do afterwards</w:t>
            </w:r>
            <w:r w:rsidR="00524130">
              <w:rPr>
                <w:noProof/>
                <w:webHidden/>
              </w:rPr>
              <w:tab/>
            </w:r>
            <w:r w:rsidR="00524130">
              <w:rPr>
                <w:noProof/>
                <w:webHidden/>
              </w:rPr>
              <w:fldChar w:fldCharType="begin"/>
            </w:r>
            <w:r w:rsidR="00524130">
              <w:rPr>
                <w:noProof/>
                <w:webHidden/>
              </w:rPr>
              <w:instrText xml:space="preserve"> PAGEREF _Toc103189705 \h </w:instrText>
            </w:r>
            <w:r w:rsidR="00524130">
              <w:rPr>
                <w:noProof/>
                <w:webHidden/>
              </w:rPr>
            </w:r>
            <w:r w:rsidR="00524130">
              <w:rPr>
                <w:noProof/>
                <w:webHidden/>
              </w:rPr>
              <w:fldChar w:fldCharType="separate"/>
            </w:r>
            <w:r w:rsidR="00524130">
              <w:rPr>
                <w:noProof/>
                <w:webHidden/>
              </w:rPr>
              <w:t>10</w:t>
            </w:r>
            <w:r w:rsidR="00524130">
              <w:rPr>
                <w:noProof/>
                <w:webHidden/>
              </w:rPr>
              <w:fldChar w:fldCharType="end"/>
            </w:r>
          </w:hyperlink>
        </w:p>
        <w:p w14:paraId="247E1C7D" w14:textId="27BFD1B9" w:rsidR="00524130" w:rsidRDefault="00BE28F0" w:rsidP="00524130">
          <w:pPr>
            <w:pStyle w:val="TOC1"/>
            <w:spacing w:after="0"/>
            <w:rPr>
              <w:rFonts w:asciiTheme="minorHAnsi" w:eastAsiaTheme="minorEastAsia" w:hAnsiTheme="minorHAnsi" w:cstheme="minorBidi"/>
              <w:b w:val="0"/>
              <w:bCs w:val="0"/>
              <w:caps w:val="0"/>
              <w:noProof/>
              <w:color w:val="auto"/>
              <w:sz w:val="22"/>
              <w:szCs w:val="22"/>
              <w:lang w:val="en-GB" w:eastAsia="en-GB"/>
            </w:rPr>
          </w:pPr>
          <w:hyperlink w:anchor="_Toc103189706" w:history="1">
            <w:r w:rsidR="00524130" w:rsidRPr="009C52DB">
              <w:rPr>
                <w:rStyle w:val="Hyperlink"/>
                <w:iCs/>
                <w:noProof/>
              </w:rPr>
              <w:t>Where can I get help?</w:t>
            </w:r>
            <w:r w:rsidR="00524130">
              <w:rPr>
                <w:noProof/>
                <w:webHidden/>
              </w:rPr>
              <w:tab/>
            </w:r>
            <w:r w:rsidR="00524130">
              <w:rPr>
                <w:noProof/>
                <w:webHidden/>
              </w:rPr>
              <w:fldChar w:fldCharType="begin"/>
            </w:r>
            <w:r w:rsidR="00524130">
              <w:rPr>
                <w:noProof/>
                <w:webHidden/>
              </w:rPr>
              <w:instrText xml:space="preserve"> PAGEREF _Toc103189706 \h </w:instrText>
            </w:r>
            <w:r w:rsidR="00524130">
              <w:rPr>
                <w:noProof/>
                <w:webHidden/>
              </w:rPr>
            </w:r>
            <w:r w:rsidR="00524130">
              <w:rPr>
                <w:noProof/>
                <w:webHidden/>
              </w:rPr>
              <w:fldChar w:fldCharType="separate"/>
            </w:r>
            <w:r w:rsidR="00524130">
              <w:rPr>
                <w:noProof/>
                <w:webHidden/>
              </w:rPr>
              <w:t>11</w:t>
            </w:r>
            <w:r w:rsidR="00524130">
              <w:rPr>
                <w:noProof/>
                <w:webHidden/>
              </w:rPr>
              <w:fldChar w:fldCharType="end"/>
            </w:r>
          </w:hyperlink>
        </w:p>
        <w:p w14:paraId="1517B39D" w14:textId="6BDB9ACF" w:rsidR="00524130" w:rsidRDefault="00BE28F0" w:rsidP="00524130">
          <w:pPr>
            <w:pStyle w:val="TOC1"/>
            <w:spacing w:after="0"/>
            <w:rPr>
              <w:rFonts w:asciiTheme="minorHAnsi" w:eastAsiaTheme="minorEastAsia" w:hAnsiTheme="minorHAnsi" w:cstheme="minorBidi"/>
              <w:b w:val="0"/>
              <w:bCs w:val="0"/>
              <w:caps w:val="0"/>
              <w:noProof/>
              <w:color w:val="auto"/>
              <w:sz w:val="22"/>
              <w:szCs w:val="22"/>
              <w:lang w:val="en-GB" w:eastAsia="en-GB"/>
            </w:rPr>
          </w:pPr>
          <w:hyperlink w:anchor="_Toc103189707" w:history="1">
            <w:r w:rsidR="00524130" w:rsidRPr="009C52DB">
              <w:rPr>
                <w:rStyle w:val="Hyperlink"/>
                <w:iCs/>
                <w:noProof/>
              </w:rPr>
              <w:t>Example Communications</w:t>
            </w:r>
            <w:r w:rsidR="00524130">
              <w:rPr>
                <w:noProof/>
                <w:webHidden/>
              </w:rPr>
              <w:tab/>
            </w:r>
            <w:r w:rsidR="00524130">
              <w:rPr>
                <w:noProof/>
                <w:webHidden/>
              </w:rPr>
              <w:fldChar w:fldCharType="begin"/>
            </w:r>
            <w:r w:rsidR="00524130">
              <w:rPr>
                <w:noProof/>
                <w:webHidden/>
              </w:rPr>
              <w:instrText xml:space="preserve"> PAGEREF _Toc103189707 \h </w:instrText>
            </w:r>
            <w:r w:rsidR="00524130">
              <w:rPr>
                <w:noProof/>
                <w:webHidden/>
              </w:rPr>
            </w:r>
            <w:r w:rsidR="00524130">
              <w:rPr>
                <w:noProof/>
                <w:webHidden/>
              </w:rPr>
              <w:fldChar w:fldCharType="separate"/>
            </w:r>
            <w:r w:rsidR="00524130">
              <w:rPr>
                <w:noProof/>
                <w:webHidden/>
              </w:rPr>
              <w:t>12</w:t>
            </w:r>
            <w:r w:rsidR="00524130">
              <w:rPr>
                <w:noProof/>
                <w:webHidden/>
              </w:rPr>
              <w:fldChar w:fldCharType="end"/>
            </w:r>
          </w:hyperlink>
        </w:p>
        <w:p w14:paraId="49525D75" w14:textId="2ABAC137" w:rsidR="00524130" w:rsidRDefault="00BE28F0" w:rsidP="00524130">
          <w:pPr>
            <w:pStyle w:val="TOC1"/>
            <w:spacing w:after="0"/>
            <w:rPr>
              <w:rFonts w:asciiTheme="minorHAnsi" w:eastAsiaTheme="minorEastAsia" w:hAnsiTheme="minorHAnsi" w:cstheme="minorBidi"/>
              <w:b w:val="0"/>
              <w:bCs w:val="0"/>
              <w:caps w:val="0"/>
              <w:noProof/>
              <w:color w:val="auto"/>
              <w:sz w:val="22"/>
              <w:szCs w:val="22"/>
              <w:lang w:val="en-GB" w:eastAsia="en-GB"/>
            </w:rPr>
          </w:pPr>
          <w:hyperlink w:anchor="_Toc103189708" w:history="1">
            <w:r w:rsidR="00524130" w:rsidRPr="009C52DB">
              <w:rPr>
                <w:rStyle w:val="Hyperlink"/>
                <w:iCs/>
                <w:noProof/>
              </w:rPr>
              <w:t>Legacy Campaign Planner</w:t>
            </w:r>
            <w:r w:rsidR="00524130">
              <w:rPr>
                <w:noProof/>
                <w:webHidden/>
              </w:rPr>
              <w:tab/>
            </w:r>
            <w:r w:rsidR="00524130">
              <w:rPr>
                <w:noProof/>
                <w:webHidden/>
              </w:rPr>
              <w:fldChar w:fldCharType="begin"/>
            </w:r>
            <w:r w:rsidR="00524130">
              <w:rPr>
                <w:noProof/>
                <w:webHidden/>
              </w:rPr>
              <w:instrText xml:space="preserve"> PAGEREF _Toc103189708 \h </w:instrText>
            </w:r>
            <w:r w:rsidR="00524130">
              <w:rPr>
                <w:noProof/>
                <w:webHidden/>
              </w:rPr>
            </w:r>
            <w:r w:rsidR="00524130">
              <w:rPr>
                <w:noProof/>
                <w:webHidden/>
              </w:rPr>
              <w:fldChar w:fldCharType="separate"/>
            </w:r>
            <w:r w:rsidR="00524130">
              <w:rPr>
                <w:noProof/>
                <w:webHidden/>
              </w:rPr>
              <w:t>1</w:t>
            </w:r>
            <w:r w:rsidR="00524130">
              <w:rPr>
                <w:noProof/>
                <w:webHidden/>
              </w:rPr>
              <w:fldChar w:fldCharType="end"/>
            </w:r>
          </w:hyperlink>
        </w:p>
        <w:p w14:paraId="1FA1EC95" w14:textId="2C51CE1E" w:rsidR="00C323FD" w:rsidRDefault="008B0B6F" w:rsidP="00524130">
          <w:pPr>
            <w:spacing w:after="0"/>
            <w:sectPr w:rsidR="00C323FD" w:rsidSect="00F856AE">
              <w:footerReference w:type="even" r:id="rId14"/>
              <w:footerReference w:type="first" r:id="rId15"/>
              <w:pgSz w:w="11907" w:h="16839" w:code="9"/>
              <w:pgMar w:top="2520" w:right="1800" w:bottom="1728" w:left="1800" w:header="720" w:footer="720" w:gutter="0"/>
              <w:pgNumType w:fmt="lowerRoman" w:start="0"/>
              <w:cols w:space="720"/>
              <w:titlePg/>
              <w:docGrid w:linePitch="360"/>
            </w:sectPr>
          </w:pPr>
          <w:r>
            <w:rPr>
              <w:b/>
              <w:bCs/>
              <w:noProof/>
            </w:rPr>
            <w:lastRenderedPageBreak/>
            <w:fldChar w:fldCharType="end"/>
          </w:r>
        </w:p>
      </w:sdtContent>
    </w:sdt>
    <w:p w14:paraId="2CF97869" w14:textId="681B437E" w:rsidR="001E3C41" w:rsidRPr="00241F4D" w:rsidRDefault="001E3C41" w:rsidP="00241F4D">
      <w:pPr>
        <w:pStyle w:val="Heading1"/>
        <w:spacing w:after="0"/>
        <w:rPr>
          <w:b/>
          <w:bCs/>
          <w:sz w:val="100"/>
          <w:szCs w:val="52"/>
          <w:u w:val="single"/>
        </w:rPr>
      </w:pPr>
      <w:bookmarkStart w:id="0" w:name="_Toc103189694"/>
      <w:r>
        <w:rPr>
          <w:rStyle w:val="Emphasis"/>
        </w:rPr>
        <w:lastRenderedPageBreak/>
        <w:t>Why?</w:t>
      </w:r>
      <w:bookmarkEnd w:id="0"/>
    </w:p>
    <w:p w14:paraId="104E1B4E" w14:textId="4F5417A0" w:rsidR="00241F4D" w:rsidRPr="00241F4D" w:rsidRDefault="00241F4D" w:rsidP="00524130">
      <w:pPr>
        <w:pStyle w:val="Heading2"/>
      </w:pPr>
      <w:bookmarkStart w:id="1" w:name="_Toc103189695"/>
      <w:r w:rsidRPr="00241F4D">
        <w:t>Gifts in Wills</w:t>
      </w:r>
      <w:bookmarkEnd w:id="1"/>
    </w:p>
    <w:p w14:paraId="798D2AC2" w14:textId="16DBFB8D" w:rsidR="001E3C41" w:rsidRDefault="001E3C41" w:rsidP="001E3C41">
      <w:r>
        <w:t xml:space="preserve">Each year around 4,000 people leave a gift in their will to their local church. Legacies help to fund mission projects and maintain beautiful church buildings and are an expression of gratitude and thanksgiving towards God. </w:t>
      </w:r>
    </w:p>
    <w:p w14:paraId="37AE53C8" w14:textId="77777777" w:rsidR="001E3C41" w:rsidRDefault="001E3C41" w:rsidP="001E3C41">
      <w:r>
        <w:t>Church of England churchgoers are incredibly generous and willing leaving legacies to charities, but not always to churches.</w:t>
      </w:r>
      <w:r w:rsidRPr="00CA5435">
        <w:t xml:space="preserve"> </w:t>
      </w:r>
      <w:r>
        <w:t>The 2020 Anglican Giving Survey found that Anglicans are three times more likely to leave a legacy to charity than to their church, and only 15% have ever been asked to consider including a gift to their church.</w:t>
      </w:r>
    </w:p>
    <w:p w14:paraId="35D0EA83" w14:textId="77777777" w:rsidR="001E3C41" w:rsidRDefault="001E3C41" w:rsidP="001E3C41">
      <w:pPr>
        <w:rPr>
          <w:color w:val="000000"/>
          <w:spacing w:val="3"/>
        </w:rPr>
      </w:pPr>
      <w:r>
        <w:rPr>
          <w:color w:val="000000"/>
          <w:spacing w:val="3"/>
        </w:rPr>
        <w:t>Many people would like to know how they could leave a gift in their will to their church but may not know how or who to speak to. It is important for all churches to make information available and to inspire members about the difference gifts in wills, no matter how large or small, can make.   </w:t>
      </w:r>
    </w:p>
    <w:p w14:paraId="2AC168AD" w14:textId="77777777" w:rsidR="001E3C41" w:rsidRDefault="001E3C41" w:rsidP="001E3C41">
      <w:pPr>
        <w:rPr>
          <w:color w:val="000000"/>
          <w:spacing w:val="3"/>
        </w:rPr>
      </w:pPr>
      <w:r>
        <w:rPr>
          <w:color w:val="000000"/>
          <w:spacing w:val="3"/>
        </w:rPr>
        <w:t xml:space="preserve">Running an occasional legacy campaign in your church and mentioning the importance of legacy giving throughout the year are essential </w:t>
      </w:r>
    </w:p>
    <w:p w14:paraId="58D97A74" w14:textId="77777777" w:rsidR="001E3C41" w:rsidRPr="00241F4D" w:rsidRDefault="001E3C41" w:rsidP="00524130">
      <w:pPr>
        <w:pStyle w:val="Heading2"/>
      </w:pPr>
      <w:bookmarkStart w:id="2" w:name="_Toc103189696"/>
      <w:r w:rsidRPr="00241F4D">
        <w:t>Will Writing</w:t>
      </w:r>
      <w:bookmarkEnd w:id="2"/>
    </w:p>
    <w:p w14:paraId="131D34AB" w14:textId="5E5B6B52" w:rsidR="005F3755" w:rsidRDefault="001E3C41" w:rsidP="00241F4D">
      <w:r>
        <w:t>F</w:t>
      </w:r>
      <w:r w:rsidRPr="00D1612F">
        <w:t>or nearly 500 years the Church of England has encouraged people to make a will as a simple act of good Christian stewardship</w:t>
      </w:r>
      <w:r>
        <w:t>.</w:t>
      </w:r>
      <w:r w:rsidRPr="00D1612F">
        <w:t xml:space="preserve"> Learn more about why every Christian should have a will</w:t>
      </w:r>
      <w:r>
        <w:t xml:space="preserve">. Will writing can often seem like a time consuming an expensive thing to do – and that’s a big reason why many people put it off. But writing a will and planning your funeral are two simple acts of good stewardship. God entrusted us to use his gifts wisely, for the good of our loved ones, our church </w:t>
      </w:r>
      <w:proofErr w:type="gramStart"/>
      <w:r>
        <w:t>family</w:t>
      </w:r>
      <w:proofErr w:type="gramEnd"/>
      <w:r>
        <w:t xml:space="preserve"> and the wider world. In thanksgiving, we should also take will writing seriously – setting our affairs in order and stewarding them wisely to the end of our time on earth and beyond.</w:t>
      </w:r>
      <w:r w:rsidR="005F3755">
        <w:br w:type="page"/>
      </w:r>
    </w:p>
    <w:p w14:paraId="6B8E6770" w14:textId="77777777" w:rsidR="00241F4D" w:rsidRPr="00241F4D" w:rsidRDefault="00241F4D" w:rsidP="00241F4D">
      <w:pPr>
        <w:pStyle w:val="Heading1"/>
        <w:spacing w:after="0"/>
        <w:rPr>
          <w:rStyle w:val="Emphasis"/>
        </w:rPr>
      </w:pPr>
      <w:bookmarkStart w:id="3" w:name="_Toc99471233"/>
      <w:bookmarkStart w:id="4" w:name="_Toc103189697"/>
      <w:r w:rsidRPr="00241F4D">
        <w:rPr>
          <w:rStyle w:val="Emphasis"/>
        </w:rPr>
        <w:lastRenderedPageBreak/>
        <w:t>When</w:t>
      </w:r>
      <w:bookmarkEnd w:id="3"/>
      <w:bookmarkEnd w:id="4"/>
    </w:p>
    <w:p w14:paraId="51231AF0" w14:textId="77777777" w:rsidR="00241F4D" w:rsidRDefault="00241F4D" w:rsidP="00241F4D">
      <w:r>
        <w:t>We suggest running a legacy campaign at one of the following times of year, and changing the tone of the campaign to suit the season:</w:t>
      </w:r>
    </w:p>
    <w:p w14:paraId="4ACD5A1B" w14:textId="77777777" w:rsidR="00241F4D" w:rsidRDefault="00241F4D" w:rsidP="00241F4D">
      <w:pPr>
        <w:pStyle w:val="ListParagraph"/>
        <w:numPr>
          <w:ilvl w:val="0"/>
          <w:numId w:val="17"/>
        </w:numPr>
        <w:spacing w:after="160" w:line="259" w:lineRule="auto"/>
      </w:pPr>
      <w:r w:rsidRPr="00725B83">
        <w:rPr>
          <w:rStyle w:val="QuoteChar"/>
        </w:rPr>
        <w:t xml:space="preserve">January </w:t>
      </w:r>
      <w:r>
        <w:t>– the most popular time for will writing in the UK as people look to tick things off their to-do list done after Christmas. Your campaign could focus on the important of will writing as a good act of Christian stewardship.</w:t>
      </w:r>
    </w:p>
    <w:p w14:paraId="43068D62" w14:textId="77777777" w:rsidR="00241F4D" w:rsidRDefault="00241F4D" w:rsidP="00241F4D">
      <w:pPr>
        <w:pStyle w:val="ListParagraph"/>
        <w:numPr>
          <w:ilvl w:val="0"/>
          <w:numId w:val="17"/>
        </w:numPr>
        <w:spacing w:after="160" w:line="259" w:lineRule="auto"/>
      </w:pPr>
      <w:r w:rsidRPr="00725B83">
        <w:rPr>
          <w:rStyle w:val="QuoteChar"/>
        </w:rPr>
        <w:t xml:space="preserve">Spring </w:t>
      </w:r>
      <w:r>
        <w:t>– a time of hope and reflection during Lent. Your campaign could focus on how legacies left to your church will fund your vision for mission and ministry in future years.</w:t>
      </w:r>
    </w:p>
    <w:p w14:paraId="6D6ABEB1" w14:textId="77777777" w:rsidR="00241F4D" w:rsidRDefault="00241F4D" w:rsidP="00241F4D">
      <w:pPr>
        <w:pStyle w:val="ListParagraph"/>
        <w:numPr>
          <w:ilvl w:val="0"/>
          <w:numId w:val="17"/>
        </w:numPr>
        <w:spacing w:after="160" w:line="259" w:lineRule="auto"/>
      </w:pPr>
      <w:r w:rsidRPr="00725B83">
        <w:rPr>
          <w:rStyle w:val="QuoteChar"/>
        </w:rPr>
        <w:t xml:space="preserve">September/October </w:t>
      </w:r>
      <w:r>
        <w:t>– Harvest time is a great chance to celebrate God’s generosity to us. Your campaign could focus on how leaving a gift in a will to a church are an expression of gratitude and thanksgiving to the blessings we have received from God.</w:t>
      </w:r>
    </w:p>
    <w:p w14:paraId="33228131" w14:textId="77777777" w:rsidR="00241F4D" w:rsidRPr="00C34E17" w:rsidRDefault="00241F4D" w:rsidP="00241F4D">
      <w:pPr>
        <w:pStyle w:val="ListParagraph"/>
        <w:numPr>
          <w:ilvl w:val="0"/>
          <w:numId w:val="17"/>
        </w:numPr>
        <w:spacing w:after="160" w:line="259" w:lineRule="auto"/>
      </w:pPr>
      <w:r w:rsidRPr="00725B83">
        <w:rPr>
          <w:rStyle w:val="QuoteChar"/>
        </w:rPr>
        <w:t xml:space="preserve">November </w:t>
      </w:r>
      <w:r>
        <w:t>– a time of remembrance and thanksgiving for those who have gone before us. Your campaign could celebrate legacies and benefactors from the past and what they have enabled your church to achieve.</w:t>
      </w:r>
    </w:p>
    <w:p w14:paraId="4DC2F610" w14:textId="77777777" w:rsidR="00241F4D" w:rsidRDefault="00241F4D" w:rsidP="00241F4D">
      <w:r>
        <w:t xml:space="preserve">Ideally, you should also mention legacies throughout the year when you talk about giving. See ‘Example Communications’ for ways in which you can talk about legacy giving throughout the year. </w:t>
      </w:r>
    </w:p>
    <w:p w14:paraId="74310759" w14:textId="2830ACAF" w:rsidR="00725B83" w:rsidRDefault="00725B83">
      <w:pPr>
        <w:rPr>
          <w:rFonts w:ascii="DIN Condensed" w:hAnsi="DIN Condensed" w:cs="Tahoma (Headings CS)"/>
          <w:caps/>
          <w:sz w:val="28"/>
          <w:szCs w:val="26"/>
        </w:rPr>
      </w:pPr>
      <w:r>
        <w:rPr>
          <w:rFonts w:ascii="DIN Condensed" w:hAnsi="DIN Condensed" w:cs="Tahoma (Headings CS)"/>
          <w:caps/>
          <w:sz w:val="28"/>
          <w:szCs w:val="26"/>
        </w:rPr>
        <w:br w:type="page"/>
      </w:r>
    </w:p>
    <w:p w14:paraId="6634E12B" w14:textId="77777777" w:rsidR="00725B83" w:rsidRPr="00725B83" w:rsidRDefault="00725B83" w:rsidP="00725B83">
      <w:pPr>
        <w:pStyle w:val="Heading1"/>
        <w:spacing w:after="0"/>
        <w:rPr>
          <w:rStyle w:val="Emphasis"/>
        </w:rPr>
      </w:pPr>
      <w:bookmarkStart w:id="5" w:name="_Toc99471234"/>
      <w:bookmarkStart w:id="6" w:name="_Toc103189698"/>
      <w:r w:rsidRPr="00725B83">
        <w:rPr>
          <w:rStyle w:val="Emphasis"/>
        </w:rPr>
        <w:lastRenderedPageBreak/>
        <w:t>Who</w:t>
      </w:r>
      <w:bookmarkEnd w:id="5"/>
      <w:bookmarkEnd w:id="6"/>
    </w:p>
    <w:p w14:paraId="15AF10A1" w14:textId="77777777" w:rsidR="00725B83" w:rsidRPr="00725B83" w:rsidRDefault="00725B83" w:rsidP="00524130">
      <w:pPr>
        <w:pStyle w:val="Heading2"/>
      </w:pPr>
      <w:bookmarkStart w:id="7" w:name="_Toc103189699"/>
      <w:r w:rsidRPr="00725B83">
        <w:t>Leadership</w:t>
      </w:r>
      <w:bookmarkEnd w:id="7"/>
    </w:p>
    <w:p w14:paraId="781DBA70" w14:textId="77777777" w:rsidR="00725B83" w:rsidRDefault="00725B83" w:rsidP="00725B83">
      <w:r>
        <w:t xml:space="preserve">The success of your legacy campaign depends on leaders who understand the importance and value of legacies are willing to champion gifts in wills. </w:t>
      </w:r>
    </w:p>
    <w:p w14:paraId="2786659B" w14:textId="77777777" w:rsidR="00725B83" w:rsidRDefault="00725B83" w:rsidP="00725B83">
      <w:r>
        <w:t>You will need the following roles involved in planning and delivering your legacy campaign. The same person may hold more than one of these posts, so don’t be discouraged if there are only one or two of you to run the campaign:</w:t>
      </w:r>
    </w:p>
    <w:tbl>
      <w:tblPr>
        <w:tblStyle w:val="TableGrid"/>
        <w:tblW w:w="0" w:type="auto"/>
        <w:tblLayout w:type="fixed"/>
        <w:tblLook w:val="04A0" w:firstRow="1" w:lastRow="0" w:firstColumn="1" w:lastColumn="0" w:noHBand="0" w:noVBand="1"/>
      </w:tblPr>
      <w:tblGrid>
        <w:gridCol w:w="1474"/>
        <w:gridCol w:w="4475"/>
        <w:gridCol w:w="3068"/>
      </w:tblGrid>
      <w:tr w:rsidR="00725B83" w:rsidRPr="00725B83" w14:paraId="5C872D15" w14:textId="77777777" w:rsidTr="00725B83">
        <w:trPr>
          <w:cantSplit/>
        </w:trPr>
        <w:tc>
          <w:tcPr>
            <w:tcW w:w="1474" w:type="dxa"/>
          </w:tcPr>
          <w:p w14:paraId="69F4BC27" w14:textId="77777777" w:rsidR="00725B83" w:rsidRPr="00725B83" w:rsidRDefault="00725B83" w:rsidP="00024FD8">
            <w:pPr>
              <w:rPr>
                <w:b/>
                <w:bCs/>
                <w:sz w:val="28"/>
                <w:szCs w:val="28"/>
              </w:rPr>
            </w:pPr>
            <w:r w:rsidRPr="00725B83">
              <w:rPr>
                <w:b/>
                <w:bCs/>
                <w:sz w:val="28"/>
                <w:szCs w:val="28"/>
              </w:rPr>
              <w:t>Role</w:t>
            </w:r>
          </w:p>
        </w:tc>
        <w:tc>
          <w:tcPr>
            <w:tcW w:w="4475" w:type="dxa"/>
          </w:tcPr>
          <w:p w14:paraId="6CE323FE" w14:textId="77777777" w:rsidR="00725B83" w:rsidRPr="00725B83" w:rsidRDefault="00725B83" w:rsidP="00024FD8">
            <w:pPr>
              <w:rPr>
                <w:b/>
                <w:bCs/>
                <w:sz w:val="28"/>
                <w:szCs w:val="28"/>
              </w:rPr>
            </w:pPr>
            <w:r w:rsidRPr="00725B83">
              <w:rPr>
                <w:b/>
                <w:bCs/>
                <w:sz w:val="28"/>
                <w:szCs w:val="28"/>
              </w:rPr>
              <w:t>Role Description</w:t>
            </w:r>
          </w:p>
        </w:tc>
        <w:tc>
          <w:tcPr>
            <w:tcW w:w="3068" w:type="dxa"/>
          </w:tcPr>
          <w:p w14:paraId="60E8C2D4" w14:textId="77777777" w:rsidR="00725B83" w:rsidRPr="00725B83" w:rsidRDefault="00725B83" w:rsidP="00024FD8">
            <w:pPr>
              <w:rPr>
                <w:b/>
                <w:bCs/>
                <w:sz w:val="28"/>
                <w:szCs w:val="28"/>
              </w:rPr>
            </w:pPr>
            <w:r w:rsidRPr="00725B83">
              <w:rPr>
                <w:b/>
                <w:bCs/>
                <w:sz w:val="28"/>
                <w:szCs w:val="28"/>
              </w:rPr>
              <w:t>Who could do this?</w:t>
            </w:r>
          </w:p>
        </w:tc>
      </w:tr>
      <w:tr w:rsidR="00725B83" w:rsidRPr="00725B83" w14:paraId="36E2EF35" w14:textId="77777777" w:rsidTr="00725B83">
        <w:trPr>
          <w:cantSplit/>
        </w:trPr>
        <w:tc>
          <w:tcPr>
            <w:tcW w:w="1474" w:type="dxa"/>
          </w:tcPr>
          <w:p w14:paraId="48D97850" w14:textId="77777777" w:rsidR="00725B83" w:rsidRPr="00725B83" w:rsidRDefault="00725B83" w:rsidP="00024FD8">
            <w:pPr>
              <w:rPr>
                <w:sz w:val="28"/>
                <w:szCs w:val="28"/>
              </w:rPr>
            </w:pPr>
            <w:r w:rsidRPr="00725B83">
              <w:rPr>
                <w:sz w:val="28"/>
                <w:szCs w:val="28"/>
              </w:rPr>
              <w:t>Planners</w:t>
            </w:r>
          </w:p>
        </w:tc>
        <w:tc>
          <w:tcPr>
            <w:tcW w:w="4475" w:type="dxa"/>
          </w:tcPr>
          <w:p w14:paraId="59E96E4D" w14:textId="77777777" w:rsidR="00725B83" w:rsidRPr="00725B83" w:rsidRDefault="00725B83" w:rsidP="00024FD8">
            <w:pPr>
              <w:rPr>
                <w:sz w:val="28"/>
                <w:szCs w:val="28"/>
              </w:rPr>
            </w:pPr>
            <w:r w:rsidRPr="00725B83">
              <w:rPr>
                <w:sz w:val="28"/>
                <w:szCs w:val="28"/>
              </w:rPr>
              <w:t>One or two people who take a coordinating role and can plan when the campaign will take place, who will be involved and what is required.</w:t>
            </w:r>
          </w:p>
        </w:tc>
        <w:tc>
          <w:tcPr>
            <w:tcW w:w="3068" w:type="dxa"/>
          </w:tcPr>
          <w:p w14:paraId="6B39669F" w14:textId="77777777" w:rsidR="00725B83" w:rsidRPr="00725B83" w:rsidRDefault="00725B83" w:rsidP="00725B83">
            <w:pPr>
              <w:pStyle w:val="ListParagraph"/>
              <w:numPr>
                <w:ilvl w:val="0"/>
                <w:numId w:val="18"/>
              </w:numPr>
              <w:rPr>
                <w:sz w:val="28"/>
                <w:szCs w:val="28"/>
              </w:rPr>
            </w:pPr>
            <w:r w:rsidRPr="00725B83">
              <w:rPr>
                <w:sz w:val="28"/>
                <w:szCs w:val="28"/>
              </w:rPr>
              <w:t>PCC</w:t>
            </w:r>
          </w:p>
          <w:p w14:paraId="1422DC1F" w14:textId="77777777" w:rsidR="00725B83" w:rsidRPr="00725B83" w:rsidRDefault="00725B83" w:rsidP="00725B83">
            <w:pPr>
              <w:pStyle w:val="ListParagraph"/>
              <w:numPr>
                <w:ilvl w:val="0"/>
                <w:numId w:val="18"/>
              </w:numPr>
              <w:rPr>
                <w:sz w:val="28"/>
                <w:szCs w:val="28"/>
              </w:rPr>
            </w:pPr>
            <w:r w:rsidRPr="00725B83">
              <w:rPr>
                <w:sz w:val="28"/>
                <w:szCs w:val="28"/>
              </w:rPr>
              <w:t>Giving/Stewardship/Finance Sub-committee</w:t>
            </w:r>
          </w:p>
          <w:p w14:paraId="18635C91" w14:textId="77777777" w:rsidR="00725B83" w:rsidRPr="00725B83" w:rsidRDefault="00725B83" w:rsidP="00725B83">
            <w:pPr>
              <w:pStyle w:val="ListParagraph"/>
              <w:numPr>
                <w:ilvl w:val="0"/>
                <w:numId w:val="18"/>
              </w:numPr>
              <w:rPr>
                <w:sz w:val="28"/>
                <w:szCs w:val="28"/>
              </w:rPr>
            </w:pPr>
            <w:r w:rsidRPr="00725B83">
              <w:rPr>
                <w:sz w:val="28"/>
                <w:szCs w:val="28"/>
              </w:rPr>
              <w:t>Church Wardens</w:t>
            </w:r>
          </w:p>
        </w:tc>
      </w:tr>
      <w:tr w:rsidR="00725B83" w:rsidRPr="00725B83" w14:paraId="6B58DFB0" w14:textId="77777777" w:rsidTr="00725B83">
        <w:trPr>
          <w:cantSplit/>
        </w:trPr>
        <w:tc>
          <w:tcPr>
            <w:tcW w:w="1474" w:type="dxa"/>
          </w:tcPr>
          <w:p w14:paraId="3AFF9780" w14:textId="77777777" w:rsidR="00725B83" w:rsidRPr="00725B83" w:rsidRDefault="00725B83" w:rsidP="00024FD8">
            <w:pPr>
              <w:rPr>
                <w:sz w:val="28"/>
                <w:szCs w:val="28"/>
              </w:rPr>
            </w:pPr>
            <w:r w:rsidRPr="00725B83">
              <w:rPr>
                <w:sz w:val="28"/>
                <w:szCs w:val="28"/>
              </w:rPr>
              <w:t>Researcher</w:t>
            </w:r>
          </w:p>
        </w:tc>
        <w:tc>
          <w:tcPr>
            <w:tcW w:w="4475" w:type="dxa"/>
          </w:tcPr>
          <w:p w14:paraId="7A63DBC5" w14:textId="77777777" w:rsidR="00725B83" w:rsidRPr="00725B83" w:rsidRDefault="00725B83" w:rsidP="00024FD8">
            <w:pPr>
              <w:rPr>
                <w:sz w:val="28"/>
                <w:szCs w:val="28"/>
              </w:rPr>
            </w:pPr>
            <w:r w:rsidRPr="00725B83">
              <w:rPr>
                <w:sz w:val="28"/>
                <w:szCs w:val="28"/>
              </w:rPr>
              <w:t xml:space="preserve">Someone to find out if your church has received legacies in the near and distant past and what they have funded in your church. Someone to find out who might be a legacy </w:t>
            </w:r>
            <w:proofErr w:type="gramStart"/>
            <w:r w:rsidRPr="00725B83">
              <w:rPr>
                <w:sz w:val="28"/>
                <w:szCs w:val="28"/>
              </w:rPr>
              <w:t>story teller</w:t>
            </w:r>
            <w:proofErr w:type="gramEnd"/>
            <w:r w:rsidRPr="00725B83">
              <w:rPr>
                <w:sz w:val="28"/>
                <w:szCs w:val="28"/>
              </w:rPr>
              <w:t xml:space="preserve"> in your church. </w:t>
            </w:r>
          </w:p>
        </w:tc>
        <w:tc>
          <w:tcPr>
            <w:tcW w:w="3068" w:type="dxa"/>
          </w:tcPr>
          <w:p w14:paraId="63F2FF56" w14:textId="77777777" w:rsidR="00725B83" w:rsidRPr="00725B83" w:rsidRDefault="00725B83" w:rsidP="00725B83">
            <w:pPr>
              <w:pStyle w:val="ListParagraph"/>
              <w:numPr>
                <w:ilvl w:val="0"/>
                <w:numId w:val="19"/>
              </w:numPr>
              <w:rPr>
                <w:sz w:val="28"/>
                <w:szCs w:val="28"/>
              </w:rPr>
            </w:pPr>
            <w:r w:rsidRPr="00725B83">
              <w:rPr>
                <w:sz w:val="28"/>
                <w:szCs w:val="28"/>
              </w:rPr>
              <w:t>Treasurer</w:t>
            </w:r>
          </w:p>
          <w:p w14:paraId="7C3A804C" w14:textId="77777777" w:rsidR="00725B83" w:rsidRPr="00725B83" w:rsidRDefault="00725B83" w:rsidP="00725B83">
            <w:pPr>
              <w:pStyle w:val="ListParagraph"/>
              <w:numPr>
                <w:ilvl w:val="0"/>
                <w:numId w:val="19"/>
              </w:numPr>
              <w:rPr>
                <w:sz w:val="28"/>
                <w:szCs w:val="28"/>
              </w:rPr>
            </w:pPr>
            <w:r w:rsidRPr="00725B83">
              <w:rPr>
                <w:sz w:val="28"/>
                <w:szCs w:val="28"/>
              </w:rPr>
              <w:t>Clergy</w:t>
            </w:r>
          </w:p>
        </w:tc>
      </w:tr>
      <w:tr w:rsidR="00725B83" w:rsidRPr="00725B83" w14:paraId="6B47201B" w14:textId="77777777" w:rsidTr="00725B83">
        <w:trPr>
          <w:cantSplit/>
        </w:trPr>
        <w:tc>
          <w:tcPr>
            <w:tcW w:w="1474" w:type="dxa"/>
          </w:tcPr>
          <w:p w14:paraId="4B8A5B59" w14:textId="77777777" w:rsidR="00725B83" w:rsidRPr="00725B83" w:rsidRDefault="00725B83" w:rsidP="00024FD8">
            <w:pPr>
              <w:rPr>
                <w:sz w:val="28"/>
                <w:szCs w:val="28"/>
              </w:rPr>
            </w:pPr>
            <w:r w:rsidRPr="00725B83">
              <w:rPr>
                <w:sz w:val="28"/>
                <w:szCs w:val="28"/>
              </w:rPr>
              <w:t>Writers</w:t>
            </w:r>
          </w:p>
        </w:tc>
        <w:tc>
          <w:tcPr>
            <w:tcW w:w="4475" w:type="dxa"/>
          </w:tcPr>
          <w:p w14:paraId="15DF3B47" w14:textId="77777777" w:rsidR="00725B83" w:rsidRPr="00725B83" w:rsidRDefault="00725B83" w:rsidP="00024FD8">
            <w:pPr>
              <w:rPr>
                <w:sz w:val="28"/>
                <w:szCs w:val="28"/>
              </w:rPr>
            </w:pPr>
            <w:r w:rsidRPr="00725B83">
              <w:rPr>
                <w:sz w:val="28"/>
                <w:szCs w:val="28"/>
              </w:rPr>
              <w:t>Someone to write some wording about legacies to go on your website, in leaflets and notices etc.</w:t>
            </w:r>
          </w:p>
        </w:tc>
        <w:tc>
          <w:tcPr>
            <w:tcW w:w="3068" w:type="dxa"/>
          </w:tcPr>
          <w:p w14:paraId="2FF1D362" w14:textId="77777777" w:rsidR="00725B83" w:rsidRPr="00725B83" w:rsidRDefault="00725B83" w:rsidP="00725B83">
            <w:pPr>
              <w:pStyle w:val="ListParagraph"/>
              <w:numPr>
                <w:ilvl w:val="0"/>
                <w:numId w:val="22"/>
              </w:numPr>
              <w:rPr>
                <w:sz w:val="28"/>
                <w:szCs w:val="28"/>
              </w:rPr>
            </w:pPr>
            <w:r w:rsidRPr="00725B83">
              <w:rPr>
                <w:sz w:val="28"/>
                <w:szCs w:val="28"/>
              </w:rPr>
              <w:t>Anyone involved in your campaign</w:t>
            </w:r>
          </w:p>
        </w:tc>
      </w:tr>
      <w:tr w:rsidR="00725B83" w:rsidRPr="00725B83" w14:paraId="73272E54" w14:textId="77777777" w:rsidTr="00725B83">
        <w:trPr>
          <w:cantSplit/>
        </w:trPr>
        <w:tc>
          <w:tcPr>
            <w:tcW w:w="1474" w:type="dxa"/>
          </w:tcPr>
          <w:p w14:paraId="22A78CEB" w14:textId="77777777" w:rsidR="00725B83" w:rsidRPr="00725B83" w:rsidRDefault="00725B83" w:rsidP="00024FD8">
            <w:pPr>
              <w:rPr>
                <w:sz w:val="28"/>
                <w:szCs w:val="28"/>
              </w:rPr>
            </w:pPr>
            <w:r w:rsidRPr="00725B83">
              <w:rPr>
                <w:sz w:val="28"/>
                <w:szCs w:val="28"/>
              </w:rPr>
              <w:t>Designer</w:t>
            </w:r>
          </w:p>
        </w:tc>
        <w:tc>
          <w:tcPr>
            <w:tcW w:w="4475" w:type="dxa"/>
          </w:tcPr>
          <w:p w14:paraId="10D5D66F" w14:textId="77777777" w:rsidR="00725B83" w:rsidRPr="00725B83" w:rsidRDefault="00725B83" w:rsidP="00024FD8">
            <w:pPr>
              <w:rPr>
                <w:sz w:val="28"/>
                <w:szCs w:val="28"/>
              </w:rPr>
            </w:pPr>
            <w:r w:rsidRPr="00725B83">
              <w:rPr>
                <w:sz w:val="28"/>
                <w:szCs w:val="28"/>
              </w:rPr>
              <w:t xml:space="preserve">Someone who is willing to design simple leaflets and posters, a web page, thank you letter, social media posts etc. </w:t>
            </w:r>
          </w:p>
          <w:p w14:paraId="7690299A" w14:textId="77777777" w:rsidR="00725B83" w:rsidRPr="00725B83" w:rsidRDefault="00725B83" w:rsidP="00024FD8">
            <w:pPr>
              <w:rPr>
                <w:sz w:val="28"/>
                <w:szCs w:val="28"/>
              </w:rPr>
            </w:pPr>
          </w:p>
        </w:tc>
        <w:tc>
          <w:tcPr>
            <w:tcW w:w="3068" w:type="dxa"/>
          </w:tcPr>
          <w:p w14:paraId="1398EB84" w14:textId="77777777" w:rsidR="00725B83" w:rsidRPr="00725B83" w:rsidRDefault="00725B83" w:rsidP="00725B83">
            <w:pPr>
              <w:pStyle w:val="ListParagraph"/>
              <w:numPr>
                <w:ilvl w:val="0"/>
                <w:numId w:val="21"/>
              </w:numPr>
              <w:rPr>
                <w:sz w:val="28"/>
                <w:szCs w:val="28"/>
              </w:rPr>
            </w:pPr>
            <w:r w:rsidRPr="00725B83">
              <w:rPr>
                <w:sz w:val="28"/>
                <w:szCs w:val="28"/>
              </w:rPr>
              <w:t>Web editor</w:t>
            </w:r>
          </w:p>
          <w:p w14:paraId="6C8FD016" w14:textId="77777777" w:rsidR="00725B83" w:rsidRPr="00725B83" w:rsidRDefault="00725B83" w:rsidP="00725B83">
            <w:pPr>
              <w:pStyle w:val="ListParagraph"/>
              <w:numPr>
                <w:ilvl w:val="0"/>
                <w:numId w:val="21"/>
              </w:numPr>
              <w:rPr>
                <w:sz w:val="28"/>
                <w:szCs w:val="28"/>
              </w:rPr>
            </w:pPr>
            <w:r w:rsidRPr="00725B83">
              <w:rPr>
                <w:sz w:val="28"/>
                <w:szCs w:val="28"/>
              </w:rPr>
              <w:t>ACNY editor</w:t>
            </w:r>
          </w:p>
          <w:p w14:paraId="642ED17A" w14:textId="77777777" w:rsidR="00725B83" w:rsidRPr="00725B83" w:rsidRDefault="00725B83" w:rsidP="00725B83">
            <w:pPr>
              <w:pStyle w:val="ListParagraph"/>
              <w:numPr>
                <w:ilvl w:val="0"/>
                <w:numId w:val="21"/>
              </w:numPr>
              <w:rPr>
                <w:sz w:val="28"/>
                <w:szCs w:val="28"/>
              </w:rPr>
            </w:pPr>
            <w:r w:rsidRPr="00725B83">
              <w:rPr>
                <w:sz w:val="28"/>
                <w:szCs w:val="28"/>
              </w:rPr>
              <w:t>Social Media lead</w:t>
            </w:r>
          </w:p>
        </w:tc>
      </w:tr>
      <w:tr w:rsidR="00725B83" w:rsidRPr="00725B83" w14:paraId="1AFFB351" w14:textId="77777777" w:rsidTr="00725B83">
        <w:trPr>
          <w:cantSplit/>
        </w:trPr>
        <w:tc>
          <w:tcPr>
            <w:tcW w:w="1474" w:type="dxa"/>
          </w:tcPr>
          <w:p w14:paraId="412933C4" w14:textId="77777777" w:rsidR="00725B83" w:rsidRPr="00725B83" w:rsidRDefault="00725B83" w:rsidP="00024FD8">
            <w:pPr>
              <w:rPr>
                <w:sz w:val="28"/>
                <w:szCs w:val="28"/>
              </w:rPr>
            </w:pPr>
            <w:r w:rsidRPr="00725B83">
              <w:rPr>
                <w:sz w:val="28"/>
                <w:szCs w:val="28"/>
              </w:rPr>
              <w:lastRenderedPageBreak/>
              <w:t>Speakers</w:t>
            </w:r>
          </w:p>
        </w:tc>
        <w:tc>
          <w:tcPr>
            <w:tcW w:w="4475" w:type="dxa"/>
          </w:tcPr>
          <w:p w14:paraId="64B3CBBB" w14:textId="77777777" w:rsidR="00725B83" w:rsidRPr="00725B83" w:rsidRDefault="00725B83" w:rsidP="00024FD8">
            <w:pPr>
              <w:rPr>
                <w:sz w:val="28"/>
                <w:szCs w:val="28"/>
              </w:rPr>
            </w:pPr>
            <w:r w:rsidRPr="00725B83">
              <w:rPr>
                <w:sz w:val="28"/>
                <w:szCs w:val="28"/>
              </w:rPr>
              <w:t xml:space="preserve">People who are willing to talk about legacies during your campaign, in sermons, in the notices or during a special presentation. You will need church leaders who can explain why legacies are important and what the vision for your church is. </w:t>
            </w:r>
          </w:p>
        </w:tc>
        <w:tc>
          <w:tcPr>
            <w:tcW w:w="3068" w:type="dxa"/>
          </w:tcPr>
          <w:p w14:paraId="609BA37E" w14:textId="77777777" w:rsidR="00725B83" w:rsidRPr="00725B83" w:rsidRDefault="00725B83" w:rsidP="00725B83">
            <w:pPr>
              <w:pStyle w:val="ListParagraph"/>
              <w:numPr>
                <w:ilvl w:val="0"/>
                <w:numId w:val="19"/>
              </w:numPr>
              <w:rPr>
                <w:sz w:val="28"/>
                <w:szCs w:val="28"/>
              </w:rPr>
            </w:pPr>
            <w:r w:rsidRPr="00725B83">
              <w:rPr>
                <w:sz w:val="28"/>
                <w:szCs w:val="28"/>
              </w:rPr>
              <w:t>Clergy</w:t>
            </w:r>
          </w:p>
          <w:p w14:paraId="4DDBFB74" w14:textId="77777777" w:rsidR="00725B83" w:rsidRPr="00725B83" w:rsidRDefault="00725B83" w:rsidP="00725B83">
            <w:pPr>
              <w:pStyle w:val="ListParagraph"/>
              <w:numPr>
                <w:ilvl w:val="0"/>
                <w:numId w:val="19"/>
              </w:numPr>
              <w:rPr>
                <w:sz w:val="28"/>
                <w:szCs w:val="28"/>
              </w:rPr>
            </w:pPr>
            <w:r w:rsidRPr="00725B83">
              <w:rPr>
                <w:sz w:val="28"/>
                <w:szCs w:val="28"/>
              </w:rPr>
              <w:t>LLMs</w:t>
            </w:r>
          </w:p>
          <w:p w14:paraId="0B4A7373" w14:textId="77777777" w:rsidR="00725B83" w:rsidRPr="00725B83" w:rsidRDefault="00725B83" w:rsidP="00725B83">
            <w:pPr>
              <w:pStyle w:val="ListParagraph"/>
              <w:numPr>
                <w:ilvl w:val="0"/>
                <w:numId w:val="19"/>
              </w:numPr>
              <w:rPr>
                <w:sz w:val="28"/>
                <w:szCs w:val="28"/>
              </w:rPr>
            </w:pPr>
            <w:r w:rsidRPr="00725B83">
              <w:rPr>
                <w:sz w:val="28"/>
                <w:szCs w:val="28"/>
              </w:rPr>
              <w:t>Church Wardens</w:t>
            </w:r>
          </w:p>
          <w:p w14:paraId="423BC23E" w14:textId="77777777" w:rsidR="00725B83" w:rsidRPr="00725B83" w:rsidRDefault="00725B83" w:rsidP="00725B83">
            <w:pPr>
              <w:pStyle w:val="ListParagraph"/>
              <w:numPr>
                <w:ilvl w:val="0"/>
                <w:numId w:val="19"/>
              </w:numPr>
              <w:rPr>
                <w:sz w:val="28"/>
                <w:szCs w:val="28"/>
              </w:rPr>
            </w:pPr>
            <w:r w:rsidRPr="00725B83">
              <w:rPr>
                <w:sz w:val="28"/>
                <w:szCs w:val="28"/>
              </w:rPr>
              <w:t>Treasurer</w:t>
            </w:r>
          </w:p>
          <w:p w14:paraId="09979899" w14:textId="77777777" w:rsidR="00725B83" w:rsidRPr="00725B83" w:rsidRDefault="00725B83" w:rsidP="00024FD8">
            <w:pPr>
              <w:pStyle w:val="ListParagraph"/>
              <w:rPr>
                <w:sz w:val="28"/>
                <w:szCs w:val="28"/>
              </w:rPr>
            </w:pPr>
          </w:p>
          <w:p w14:paraId="17C5D16B" w14:textId="77777777" w:rsidR="00725B83" w:rsidRPr="00725B83" w:rsidRDefault="00725B83" w:rsidP="00024FD8">
            <w:pPr>
              <w:pStyle w:val="ListParagraph"/>
              <w:rPr>
                <w:sz w:val="28"/>
                <w:szCs w:val="28"/>
              </w:rPr>
            </w:pPr>
          </w:p>
        </w:tc>
      </w:tr>
      <w:tr w:rsidR="00725B83" w:rsidRPr="00725B83" w14:paraId="62D05FA1" w14:textId="77777777" w:rsidTr="00725B83">
        <w:trPr>
          <w:cantSplit/>
        </w:trPr>
        <w:tc>
          <w:tcPr>
            <w:tcW w:w="1474" w:type="dxa"/>
          </w:tcPr>
          <w:p w14:paraId="5E8EDBCD" w14:textId="77777777" w:rsidR="00725B83" w:rsidRPr="00725B83" w:rsidRDefault="00725B83" w:rsidP="00024FD8">
            <w:pPr>
              <w:rPr>
                <w:sz w:val="28"/>
                <w:szCs w:val="28"/>
              </w:rPr>
            </w:pPr>
            <w:r w:rsidRPr="00725B83">
              <w:rPr>
                <w:sz w:val="28"/>
                <w:szCs w:val="28"/>
              </w:rPr>
              <w:t>Story Tellers</w:t>
            </w:r>
          </w:p>
        </w:tc>
        <w:tc>
          <w:tcPr>
            <w:tcW w:w="4475" w:type="dxa"/>
          </w:tcPr>
          <w:p w14:paraId="29933C36" w14:textId="77777777" w:rsidR="00725B83" w:rsidRPr="00725B83" w:rsidRDefault="00725B83" w:rsidP="00024FD8">
            <w:pPr>
              <w:rPr>
                <w:sz w:val="28"/>
                <w:szCs w:val="28"/>
              </w:rPr>
            </w:pPr>
            <w:r w:rsidRPr="00725B83">
              <w:rPr>
                <w:sz w:val="28"/>
                <w:szCs w:val="28"/>
              </w:rPr>
              <w:t xml:space="preserve">Has anyone pledged to leave a gift in their will that you are aware of? These can be your most powerful advocates if they are willing to share the reasons why they have left their legacy to your church. For inspiration, see this </w:t>
            </w:r>
            <w:hyperlink r:id="rId16" w:history="1">
              <w:r w:rsidRPr="00725B83">
                <w:rPr>
                  <w:rStyle w:val="Hyperlink"/>
                  <w:sz w:val="28"/>
                  <w:szCs w:val="28"/>
                </w:rPr>
                <w:t>great pledger testimony from a church in Portishead</w:t>
              </w:r>
            </w:hyperlink>
            <w:r w:rsidRPr="00725B83">
              <w:rPr>
                <w:sz w:val="28"/>
                <w:szCs w:val="28"/>
              </w:rPr>
              <w:t>.</w:t>
            </w:r>
          </w:p>
          <w:p w14:paraId="1079BD4F" w14:textId="77777777" w:rsidR="00725B83" w:rsidRPr="00725B83" w:rsidRDefault="00725B83" w:rsidP="00024FD8">
            <w:pPr>
              <w:rPr>
                <w:sz w:val="28"/>
                <w:szCs w:val="28"/>
              </w:rPr>
            </w:pPr>
            <w:r w:rsidRPr="00725B83">
              <w:rPr>
                <w:sz w:val="28"/>
                <w:szCs w:val="28"/>
              </w:rPr>
              <w:t xml:space="preserve">Are you in contact with the family and friends of someone who has left a legacy to your church previously? They may be willing to share the story of why their loved one left a gift in their will to your church. </w:t>
            </w:r>
          </w:p>
          <w:p w14:paraId="29604370" w14:textId="77777777" w:rsidR="00725B83" w:rsidRPr="00725B83" w:rsidRDefault="00725B83" w:rsidP="00024FD8">
            <w:pPr>
              <w:rPr>
                <w:sz w:val="28"/>
                <w:szCs w:val="28"/>
              </w:rPr>
            </w:pPr>
          </w:p>
        </w:tc>
        <w:tc>
          <w:tcPr>
            <w:tcW w:w="3068" w:type="dxa"/>
          </w:tcPr>
          <w:p w14:paraId="6D07DAF4" w14:textId="77777777" w:rsidR="00725B83" w:rsidRPr="00725B83" w:rsidRDefault="00725B83" w:rsidP="00725B83">
            <w:pPr>
              <w:pStyle w:val="ListParagraph"/>
              <w:numPr>
                <w:ilvl w:val="0"/>
                <w:numId w:val="20"/>
              </w:numPr>
              <w:rPr>
                <w:sz w:val="28"/>
                <w:szCs w:val="28"/>
              </w:rPr>
            </w:pPr>
            <w:r w:rsidRPr="00725B83">
              <w:rPr>
                <w:sz w:val="28"/>
                <w:szCs w:val="28"/>
              </w:rPr>
              <w:t>Legacy pledgers</w:t>
            </w:r>
          </w:p>
          <w:p w14:paraId="6167B67A" w14:textId="77777777" w:rsidR="00725B83" w:rsidRPr="00725B83" w:rsidRDefault="00725B83" w:rsidP="00725B83">
            <w:pPr>
              <w:pStyle w:val="ListParagraph"/>
              <w:numPr>
                <w:ilvl w:val="0"/>
                <w:numId w:val="20"/>
              </w:numPr>
              <w:rPr>
                <w:sz w:val="28"/>
                <w:szCs w:val="28"/>
              </w:rPr>
            </w:pPr>
            <w:r w:rsidRPr="00725B83">
              <w:rPr>
                <w:sz w:val="28"/>
                <w:szCs w:val="28"/>
              </w:rPr>
              <w:t>Friends and family members of those who have left a legacy in the past</w:t>
            </w:r>
          </w:p>
        </w:tc>
      </w:tr>
      <w:tr w:rsidR="00725B83" w:rsidRPr="00725B83" w14:paraId="78EF2D52" w14:textId="77777777" w:rsidTr="00725B83">
        <w:trPr>
          <w:cantSplit/>
        </w:trPr>
        <w:tc>
          <w:tcPr>
            <w:tcW w:w="1474" w:type="dxa"/>
          </w:tcPr>
          <w:p w14:paraId="6EF1803F" w14:textId="77777777" w:rsidR="00725B83" w:rsidRPr="00725B83" w:rsidRDefault="00725B83" w:rsidP="00024FD8">
            <w:pPr>
              <w:rPr>
                <w:sz w:val="28"/>
                <w:szCs w:val="28"/>
              </w:rPr>
            </w:pPr>
            <w:r w:rsidRPr="00725B83">
              <w:rPr>
                <w:sz w:val="28"/>
                <w:szCs w:val="28"/>
              </w:rPr>
              <w:t>Legacy Champion</w:t>
            </w:r>
          </w:p>
        </w:tc>
        <w:tc>
          <w:tcPr>
            <w:tcW w:w="4475" w:type="dxa"/>
          </w:tcPr>
          <w:p w14:paraId="41D1EC25" w14:textId="77777777" w:rsidR="00725B83" w:rsidRPr="00725B83" w:rsidRDefault="00725B83" w:rsidP="00024FD8">
            <w:pPr>
              <w:rPr>
                <w:sz w:val="28"/>
                <w:szCs w:val="28"/>
              </w:rPr>
            </w:pPr>
            <w:r w:rsidRPr="00725B83">
              <w:rPr>
                <w:sz w:val="28"/>
                <w:szCs w:val="28"/>
              </w:rPr>
              <w:t xml:space="preserve">A named contact within your church who feels confident to answer questions about legacies and people can talk to about their own legacy in confidence. </w:t>
            </w:r>
          </w:p>
        </w:tc>
        <w:tc>
          <w:tcPr>
            <w:tcW w:w="3068" w:type="dxa"/>
          </w:tcPr>
          <w:p w14:paraId="2D5D19A4" w14:textId="77777777" w:rsidR="00725B83" w:rsidRPr="00725B83" w:rsidRDefault="00725B83" w:rsidP="00725B83">
            <w:pPr>
              <w:pStyle w:val="ListParagraph"/>
              <w:numPr>
                <w:ilvl w:val="0"/>
                <w:numId w:val="19"/>
              </w:numPr>
              <w:rPr>
                <w:sz w:val="28"/>
                <w:szCs w:val="28"/>
              </w:rPr>
            </w:pPr>
            <w:r w:rsidRPr="00725B83">
              <w:rPr>
                <w:sz w:val="28"/>
                <w:szCs w:val="28"/>
              </w:rPr>
              <w:t>Clergy</w:t>
            </w:r>
          </w:p>
          <w:p w14:paraId="67AD6604" w14:textId="77777777" w:rsidR="00725B83" w:rsidRPr="00725B83" w:rsidRDefault="00725B83" w:rsidP="00725B83">
            <w:pPr>
              <w:pStyle w:val="ListParagraph"/>
              <w:numPr>
                <w:ilvl w:val="0"/>
                <w:numId w:val="19"/>
              </w:numPr>
              <w:rPr>
                <w:sz w:val="28"/>
                <w:szCs w:val="28"/>
              </w:rPr>
            </w:pPr>
            <w:r w:rsidRPr="00725B83">
              <w:rPr>
                <w:sz w:val="28"/>
                <w:szCs w:val="28"/>
              </w:rPr>
              <w:t>Church Warden</w:t>
            </w:r>
          </w:p>
          <w:p w14:paraId="022FA590" w14:textId="77777777" w:rsidR="00725B83" w:rsidRPr="00725B83" w:rsidRDefault="00725B83" w:rsidP="00725B83">
            <w:pPr>
              <w:pStyle w:val="ListParagraph"/>
              <w:numPr>
                <w:ilvl w:val="0"/>
                <w:numId w:val="19"/>
              </w:numPr>
              <w:rPr>
                <w:sz w:val="28"/>
                <w:szCs w:val="28"/>
              </w:rPr>
            </w:pPr>
            <w:r w:rsidRPr="00725B83">
              <w:rPr>
                <w:sz w:val="28"/>
                <w:szCs w:val="28"/>
              </w:rPr>
              <w:t>Treasurer</w:t>
            </w:r>
          </w:p>
        </w:tc>
      </w:tr>
    </w:tbl>
    <w:p w14:paraId="4F361335" w14:textId="1A384184" w:rsidR="00725B83" w:rsidRDefault="00725B83">
      <w:pPr>
        <w:rPr>
          <w:u w:val="single"/>
        </w:rPr>
      </w:pPr>
    </w:p>
    <w:p w14:paraId="7B36277C" w14:textId="6795CBA3" w:rsidR="00725B83" w:rsidRDefault="00725B83">
      <w:pPr>
        <w:rPr>
          <w:u w:val="single"/>
        </w:rPr>
      </w:pPr>
    </w:p>
    <w:p w14:paraId="78B21556" w14:textId="77777777" w:rsidR="00725B83" w:rsidRDefault="00725B83">
      <w:pPr>
        <w:rPr>
          <w:u w:val="single"/>
        </w:rPr>
      </w:pPr>
    </w:p>
    <w:p w14:paraId="688BB0D1" w14:textId="77777777" w:rsidR="00725B83" w:rsidRPr="00725B83" w:rsidRDefault="00725B83" w:rsidP="00524130">
      <w:pPr>
        <w:pStyle w:val="Heading2"/>
      </w:pPr>
      <w:bookmarkStart w:id="8" w:name="_Toc103189700"/>
      <w:r w:rsidRPr="00725B83">
        <w:t>Audiences</w:t>
      </w:r>
      <w:bookmarkEnd w:id="8"/>
    </w:p>
    <w:p w14:paraId="520B3697" w14:textId="77777777" w:rsidR="00725B83" w:rsidRDefault="00725B83" w:rsidP="00725B83">
      <w:r>
        <w:t xml:space="preserve">Your audiences are those you are aiming your campaign at and ideally who you would like to consider leaving a gift in their will to your church. </w:t>
      </w:r>
    </w:p>
    <w:p w14:paraId="133A1194" w14:textId="77777777" w:rsidR="00725B83" w:rsidRDefault="00725B83" w:rsidP="00725B83">
      <w:r>
        <w:t>The three key groups to reach during your campaign are:</w:t>
      </w:r>
    </w:p>
    <w:p w14:paraId="35C1229F" w14:textId="77777777" w:rsidR="00725B83" w:rsidRPr="008E0CC2" w:rsidRDefault="00725B83" w:rsidP="00725B83">
      <w:pPr>
        <w:pStyle w:val="Quote"/>
      </w:pPr>
      <w:r w:rsidRPr="008E0CC2">
        <w:t>Church Congregation</w:t>
      </w:r>
    </w:p>
    <w:p w14:paraId="4D5A0F05" w14:textId="77777777" w:rsidR="00725B83" w:rsidRDefault="00725B83" w:rsidP="00725B83">
      <w:r>
        <w:t xml:space="preserve">This group will include your warmest existing supporters who may already give regularly to your church, as well as those who don’t currently give financially but support with time and talents too. Your church congregation are likely to be motivated to leave a legacy to your church when you show how a gift in their will can help your church’s mission and ministry thrive into the future. You can communicate with this group everywhere they usually meet or get information, particularly during services and in notices, newsletter, social </w:t>
      </w:r>
      <w:proofErr w:type="gramStart"/>
      <w:r>
        <w:t>media</w:t>
      </w:r>
      <w:proofErr w:type="gramEnd"/>
      <w:r>
        <w:t xml:space="preserve"> and emails. Your church building will be a key focus point for making materials available. </w:t>
      </w:r>
    </w:p>
    <w:p w14:paraId="12FF03D1" w14:textId="77777777" w:rsidR="00725B83" w:rsidRPr="008E0CC2" w:rsidRDefault="00725B83" w:rsidP="00725B83">
      <w:pPr>
        <w:pStyle w:val="Quote"/>
      </w:pPr>
      <w:r w:rsidRPr="008E0CC2">
        <w:t>Friends Group</w:t>
      </w:r>
    </w:p>
    <w:p w14:paraId="5C4229F6" w14:textId="77777777" w:rsidR="00725B83" w:rsidRDefault="00725B83" w:rsidP="00725B83">
      <w:r>
        <w:t xml:space="preserve">This group support your church financially but are not likely to be as motivated by the theological aspects of legacy giving as your regular church family. This group are more likely to leave a legacy if you show how legacies will help to maintain your church’s heritage and historic fabric or traditional role in your community. If your Friends Group is managed by a separate committee, make sure you speak to them in good time about your legacy campaign and ask if they are happy to be involved. You can reach this group through the Friends newsletter, website and by hosting a legacy event. </w:t>
      </w:r>
    </w:p>
    <w:p w14:paraId="32A205B6" w14:textId="77777777" w:rsidR="00725B83" w:rsidRDefault="00725B83" w:rsidP="00725B83">
      <w:pPr>
        <w:pStyle w:val="Quote"/>
      </w:pPr>
    </w:p>
    <w:p w14:paraId="07935530" w14:textId="77777777" w:rsidR="00725B83" w:rsidRDefault="00725B83" w:rsidP="00725B83">
      <w:pPr>
        <w:pStyle w:val="Quote"/>
      </w:pPr>
    </w:p>
    <w:p w14:paraId="7150B5AE" w14:textId="0CC1F2FC" w:rsidR="00725B83" w:rsidRPr="008E0CC2" w:rsidRDefault="00725B83" w:rsidP="00725B83">
      <w:pPr>
        <w:pStyle w:val="Quote"/>
      </w:pPr>
      <w:r w:rsidRPr="008E0CC2">
        <w:t>Wider Community</w:t>
      </w:r>
    </w:p>
    <w:p w14:paraId="4056C2F5" w14:textId="77777777" w:rsidR="00725B83" w:rsidRDefault="00725B83" w:rsidP="00725B83">
      <w:r>
        <w:t xml:space="preserve">This group may not attend regular services in your church or support at present but likely value your church’s role in the local community, especially </w:t>
      </w:r>
      <w:r w:rsidRPr="008E0CC2">
        <w:rPr>
          <w:rStyle w:val="normaltextrun"/>
          <w:rFonts w:ascii="Calibri" w:hAnsi="Calibri" w:cs="Calibri"/>
          <w:color w:val="000000"/>
          <w:shd w:val="clear" w:color="auto" w:fill="FFFFFF"/>
        </w:rPr>
        <w:t xml:space="preserve">if you do a lot of social outreach work with lots of volunteers, or if your church is of heritage significance or a local focal point in your community especially if you have baptisms, </w:t>
      </w:r>
      <w:proofErr w:type="gramStart"/>
      <w:r w:rsidRPr="008E0CC2">
        <w:rPr>
          <w:rStyle w:val="normaltextrun"/>
          <w:rFonts w:ascii="Calibri" w:hAnsi="Calibri" w:cs="Calibri"/>
          <w:color w:val="000000"/>
          <w:shd w:val="clear" w:color="auto" w:fill="FFFFFF"/>
        </w:rPr>
        <w:t>weddings</w:t>
      </w:r>
      <w:proofErr w:type="gramEnd"/>
      <w:r w:rsidRPr="008E0CC2">
        <w:rPr>
          <w:rStyle w:val="normaltextrun"/>
          <w:rFonts w:ascii="Calibri" w:hAnsi="Calibri" w:cs="Calibri"/>
          <w:color w:val="000000"/>
          <w:shd w:val="clear" w:color="auto" w:fill="FFFFFF"/>
        </w:rPr>
        <w:t xml:space="preserve"> or family funerals at your church. </w:t>
      </w:r>
      <w:r>
        <w:t xml:space="preserve">People who value these aspects of your church’s presence in the local community may well leave a legacy if asked. You can reach this group by hosting a legacy event. </w:t>
      </w:r>
    </w:p>
    <w:p w14:paraId="6E5D8A51" w14:textId="77777777" w:rsidR="00241F4D" w:rsidRDefault="00241F4D" w:rsidP="00241F4D">
      <w:pPr>
        <w:rPr>
          <w:rFonts w:ascii="DIN Condensed" w:hAnsi="DIN Condensed" w:cs="Tahoma (Headings CS)"/>
          <w:caps/>
          <w:sz w:val="28"/>
          <w:szCs w:val="26"/>
        </w:rPr>
      </w:pPr>
    </w:p>
    <w:p w14:paraId="1B601086" w14:textId="62D2B977" w:rsidR="00345F5E" w:rsidRPr="00345F5E" w:rsidRDefault="00345F5E" w:rsidP="00345F5E">
      <w:pPr>
        <w:pStyle w:val="Heading1"/>
        <w:spacing w:after="0"/>
        <w:rPr>
          <w:rStyle w:val="Emphasis"/>
        </w:rPr>
      </w:pPr>
      <w:bookmarkStart w:id="9" w:name="_Toc99471235"/>
      <w:bookmarkStart w:id="10" w:name="_Toc103189701"/>
      <w:r w:rsidRPr="00345F5E">
        <w:rPr>
          <w:rStyle w:val="Emphasis"/>
        </w:rPr>
        <w:t>What to do</w:t>
      </w:r>
      <w:bookmarkEnd w:id="9"/>
      <w:bookmarkEnd w:id="10"/>
    </w:p>
    <w:p w14:paraId="4F66AF28" w14:textId="4DD3B4D6" w:rsidR="00345F5E" w:rsidRPr="00345F5E" w:rsidRDefault="00345F5E" w:rsidP="00345F5E">
      <w:pPr>
        <w:rPr>
          <w:sz w:val="28"/>
          <w:szCs w:val="28"/>
        </w:rPr>
      </w:pPr>
      <w:r w:rsidRPr="00345F5E">
        <w:rPr>
          <w:sz w:val="28"/>
          <w:szCs w:val="28"/>
        </w:rPr>
        <w:t xml:space="preserve">There are </w:t>
      </w:r>
      <w:r w:rsidR="00524130">
        <w:rPr>
          <w:sz w:val="28"/>
          <w:szCs w:val="28"/>
        </w:rPr>
        <w:t>3</w:t>
      </w:r>
      <w:r w:rsidRPr="00345F5E">
        <w:rPr>
          <w:sz w:val="28"/>
          <w:szCs w:val="28"/>
        </w:rPr>
        <w:t xml:space="preserve"> steps to running a legacy campaign:</w:t>
      </w:r>
    </w:p>
    <w:p w14:paraId="315A8080" w14:textId="77777777" w:rsidR="00345F5E" w:rsidRPr="00345F5E" w:rsidRDefault="00345F5E" w:rsidP="00524130">
      <w:pPr>
        <w:pStyle w:val="Heading2"/>
      </w:pPr>
      <w:bookmarkStart w:id="11" w:name="_Toc103189702"/>
      <w:r w:rsidRPr="00345F5E">
        <w:t>1. Plan</w:t>
      </w:r>
      <w:bookmarkEnd w:id="11"/>
    </w:p>
    <w:p w14:paraId="780088B6" w14:textId="77777777" w:rsidR="00345F5E" w:rsidRPr="00345F5E" w:rsidRDefault="00345F5E" w:rsidP="00345F5E">
      <w:pPr>
        <w:pStyle w:val="ListParagraph"/>
        <w:numPr>
          <w:ilvl w:val="0"/>
          <w:numId w:val="23"/>
        </w:numPr>
        <w:spacing w:after="160" w:line="276" w:lineRule="auto"/>
        <w:rPr>
          <w:i w:val="0"/>
          <w:iCs/>
        </w:rPr>
      </w:pPr>
      <w:r w:rsidRPr="00345F5E">
        <w:rPr>
          <w:i w:val="0"/>
          <w:iCs/>
        </w:rPr>
        <w:t xml:space="preserve">Decide who is going to be involved in running the campaign </w:t>
      </w:r>
    </w:p>
    <w:p w14:paraId="4789A2A1" w14:textId="77777777" w:rsidR="00345F5E" w:rsidRPr="00345F5E" w:rsidRDefault="00345F5E" w:rsidP="00345F5E">
      <w:pPr>
        <w:pStyle w:val="ListParagraph"/>
        <w:numPr>
          <w:ilvl w:val="0"/>
          <w:numId w:val="23"/>
        </w:numPr>
        <w:spacing w:after="160" w:line="276" w:lineRule="auto"/>
        <w:rPr>
          <w:i w:val="0"/>
          <w:iCs/>
        </w:rPr>
      </w:pPr>
      <w:r w:rsidRPr="00345F5E">
        <w:rPr>
          <w:i w:val="0"/>
          <w:iCs/>
        </w:rPr>
        <w:t>Choose when your campaign is going to take place</w:t>
      </w:r>
    </w:p>
    <w:p w14:paraId="0630E5B7" w14:textId="77777777" w:rsidR="00345F5E" w:rsidRPr="00345F5E" w:rsidRDefault="00345F5E" w:rsidP="00345F5E">
      <w:pPr>
        <w:pStyle w:val="ListParagraph"/>
        <w:numPr>
          <w:ilvl w:val="0"/>
          <w:numId w:val="23"/>
        </w:numPr>
        <w:spacing w:after="160" w:line="276" w:lineRule="auto"/>
        <w:rPr>
          <w:i w:val="0"/>
          <w:iCs/>
        </w:rPr>
      </w:pPr>
      <w:r w:rsidRPr="00345F5E">
        <w:rPr>
          <w:i w:val="0"/>
          <w:iCs/>
        </w:rPr>
        <w:t>Write and agree a PCC legacy policy (</w:t>
      </w:r>
      <w:hyperlink r:id="rId17" w:tgtFrame="_blank" w:history="1">
        <w:r w:rsidRPr="00345F5E">
          <w:rPr>
            <w:rStyle w:val="Hyperlink"/>
            <w:i w:val="0"/>
            <w:iCs/>
          </w:rPr>
          <w:t>example template</w:t>
        </w:r>
      </w:hyperlink>
      <w:r w:rsidRPr="00345F5E">
        <w:rPr>
          <w:i w:val="0"/>
          <w:iCs/>
        </w:rPr>
        <w:t>)  </w:t>
      </w:r>
    </w:p>
    <w:p w14:paraId="1CE94E30" w14:textId="77777777" w:rsidR="00345F5E" w:rsidRPr="00345F5E" w:rsidRDefault="00345F5E" w:rsidP="00345F5E">
      <w:pPr>
        <w:pStyle w:val="ListParagraph"/>
        <w:numPr>
          <w:ilvl w:val="0"/>
          <w:numId w:val="23"/>
        </w:numPr>
        <w:spacing w:after="160" w:line="276" w:lineRule="auto"/>
        <w:rPr>
          <w:i w:val="0"/>
          <w:iCs/>
        </w:rPr>
      </w:pPr>
      <w:r w:rsidRPr="00345F5E">
        <w:rPr>
          <w:i w:val="0"/>
          <w:iCs/>
        </w:rPr>
        <w:t xml:space="preserve">Order a </w:t>
      </w:r>
      <w:hyperlink r:id="rId18" w:history="1">
        <w:r w:rsidRPr="00345F5E">
          <w:rPr>
            <w:rStyle w:val="Hyperlink"/>
            <w:i w:val="0"/>
            <w:iCs/>
          </w:rPr>
          <w:t>free PCC Legacy Toolkit</w:t>
        </w:r>
      </w:hyperlink>
    </w:p>
    <w:p w14:paraId="3D693D76" w14:textId="77777777" w:rsidR="00345F5E" w:rsidRPr="00345F5E" w:rsidRDefault="00345F5E" w:rsidP="00345F5E">
      <w:pPr>
        <w:pStyle w:val="ListParagraph"/>
        <w:numPr>
          <w:ilvl w:val="0"/>
          <w:numId w:val="23"/>
        </w:numPr>
        <w:spacing w:after="160" w:line="276" w:lineRule="auto"/>
        <w:rPr>
          <w:i w:val="0"/>
          <w:iCs/>
        </w:rPr>
      </w:pPr>
      <w:r w:rsidRPr="00345F5E">
        <w:rPr>
          <w:i w:val="0"/>
          <w:iCs/>
        </w:rPr>
        <w:t>Find your story tellers and ask if they would be willing to be involved in your campaign by sharing their story (either in person or written down for your materials).</w:t>
      </w:r>
    </w:p>
    <w:p w14:paraId="0967B049" w14:textId="77777777" w:rsidR="00345F5E" w:rsidRPr="00345F5E" w:rsidRDefault="00345F5E" w:rsidP="00524130">
      <w:pPr>
        <w:pStyle w:val="Heading2"/>
      </w:pPr>
      <w:bookmarkStart w:id="12" w:name="_Toc103189703"/>
      <w:r w:rsidRPr="00345F5E">
        <w:t>2. Create your resources and share your vision</w:t>
      </w:r>
      <w:bookmarkEnd w:id="12"/>
    </w:p>
    <w:p w14:paraId="69E2A0E1" w14:textId="77777777" w:rsidR="00345F5E" w:rsidRDefault="00345F5E" w:rsidP="00345F5E">
      <w:pPr>
        <w:numPr>
          <w:ilvl w:val="0"/>
          <w:numId w:val="24"/>
        </w:numPr>
        <w:spacing w:after="160" w:line="259" w:lineRule="auto"/>
      </w:pPr>
      <w:r>
        <w:t xml:space="preserve">Order </w:t>
      </w:r>
      <w:r w:rsidRPr="00834606">
        <w:t>an inexpensive </w:t>
      </w:r>
      <w:hyperlink r:id="rId19" w:tgtFrame="_blank" w:history="1">
        <w:r w:rsidRPr="00834606">
          <w:rPr>
            <w:rStyle w:val="Hyperlink"/>
          </w:rPr>
          <w:t>legacy leaflet</w:t>
        </w:r>
      </w:hyperlink>
      <w:r w:rsidRPr="00834606">
        <w:t> or </w:t>
      </w:r>
      <w:hyperlink r:id="rId20" w:tgtFrame="_blank" w:history="1">
        <w:r w:rsidRPr="00834606">
          <w:rPr>
            <w:rStyle w:val="Hyperlink"/>
          </w:rPr>
          <w:t>legacy bookmark</w:t>
        </w:r>
      </w:hyperlink>
      <w:r w:rsidRPr="00834606">
        <w:t xml:space="preserve"> designed and </w:t>
      </w:r>
      <w:proofErr w:type="spellStart"/>
      <w:r w:rsidRPr="00834606">
        <w:t>customised</w:t>
      </w:r>
      <w:proofErr w:type="spellEnd"/>
      <w:r w:rsidRPr="00834606">
        <w:t xml:space="preserve"> for your church</w:t>
      </w:r>
    </w:p>
    <w:p w14:paraId="3642D911" w14:textId="77777777" w:rsidR="00345F5E" w:rsidRDefault="00345F5E" w:rsidP="00345F5E">
      <w:pPr>
        <w:numPr>
          <w:ilvl w:val="0"/>
          <w:numId w:val="24"/>
        </w:numPr>
        <w:spacing w:after="160" w:line="259" w:lineRule="auto"/>
      </w:pPr>
      <w:r>
        <w:t xml:space="preserve">There are lots of other </w:t>
      </w:r>
      <w:hyperlink r:id="rId21" w:history="1">
        <w:r w:rsidRPr="005350B0">
          <w:rPr>
            <w:rStyle w:val="Hyperlink"/>
          </w:rPr>
          <w:t>legacy leaflets, posters and bookmarks</w:t>
        </w:r>
      </w:hyperlink>
      <w:r>
        <w:t xml:space="preserve"> available free of charge </w:t>
      </w:r>
      <w:proofErr w:type="gramStart"/>
      <w:r>
        <w:t>too</w:t>
      </w:r>
      <w:proofErr w:type="gramEnd"/>
    </w:p>
    <w:p w14:paraId="3D8E2849" w14:textId="77777777" w:rsidR="00345F5E" w:rsidRPr="00834606" w:rsidRDefault="00345F5E" w:rsidP="00345F5E">
      <w:pPr>
        <w:numPr>
          <w:ilvl w:val="0"/>
          <w:numId w:val="24"/>
        </w:numPr>
        <w:spacing w:after="160" w:line="259" w:lineRule="auto"/>
      </w:pPr>
      <w:r>
        <w:lastRenderedPageBreak/>
        <w:t xml:space="preserve">Create </w:t>
      </w:r>
      <w:r w:rsidRPr="00834606">
        <w:t>a story of how your church could </w:t>
      </w:r>
      <w:hyperlink r:id="rId22" w:tgtFrame="_blank" w:history="1">
        <w:r w:rsidRPr="00834606">
          <w:rPr>
            <w:rStyle w:val="Hyperlink"/>
          </w:rPr>
          <w:t>benefit from future gifts</w:t>
        </w:r>
      </w:hyperlink>
      <w:r w:rsidRPr="00834606">
        <w:t> </w:t>
      </w:r>
    </w:p>
    <w:p w14:paraId="11AC3A76" w14:textId="77777777" w:rsidR="00345F5E" w:rsidRPr="00834606" w:rsidRDefault="00345F5E" w:rsidP="00345F5E">
      <w:pPr>
        <w:numPr>
          <w:ilvl w:val="0"/>
          <w:numId w:val="24"/>
        </w:numPr>
        <w:spacing w:after="160" w:line="259" w:lineRule="auto"/>
      </w:pPr>
      <w:r w:rsidRPr="00834606">
        <w:t>Make information available on your church website (</w:t>
      </w:r>
      <w:hyperlink r:id="rId23" w:history="1">
        <w:r w:rsidRPr="00834606">
          <w:rPr>
            <w:rStyle w:val="Hyperlink"/>
          </w:rPr>
          <w:t>there’s also a national website you can link to</w:t>
        </w:r>
      </w:hyperlink>
      <w:r w:rsidRPr="00834606">
        <w:t>) </w:t>
      </w:r>
    </w:p>
    <w:p w14:paraId="174B6E5A" w14:textId="77777777" w:rsidR="00345F5E" w:rsidRDefault="00345F5E" w:rsidP="00345F5E">
      <w:pPr>
        <w:numPr>
          <w:ilvl w:val="0"/>
          <w:numId w:val="24"/>
        </w:numPr>
        <w:spacing w:after="160" w:line="259" w:lineRule="auto"/>
      </w:pPr>
      <w:r>
        <w:t xml:space="preserve">If you want your audiences to use the </w:t>
      </w:r>
      <w:hyperlink r:id="rId24">
        <w:r w:rsidRPr="668A8D29">
          <w:rPr>
            <w:rStyle w:val="Hyperlink"/>
          </w:rPr>
          <w:t>Church of England Free Will Scheme</w:t>
        </w:r>
      </w:hyperlink>
      <w:r>
        <w:t xml:space="preserve">, include the link in your resources. You may also have a friendly local firm of solicitors that might write or update wills for your church members for a discounted fee or on a donation basis. </w:t>
      </w:r>
    </w:p>
    <w:p w14:paraId="43D52FFD" w14:textId="77777777" w:rsidR="00345F5E" w:rsidRDefault="00345F5E" w:rsidP="00345F5E">
      <w:pPr>
        <w:numPr>
          <w:ilvl w:val="0"/>
          <w:numId w:val="24"/>
        </w:numPr>
        <w:spacing w:after="160" w:line="259" w:lineRule="auto"/>
      </w:pPr>
      <w:r>
        <w:t xml:space="preserve">Use our example communications below to create posters, social media posts and newsletter articles to share wherever your church meets in person and online. </w:t>
      </w:r>
    </w:p>
    <w:p w14:paraId="649EC6B6" w14:textId="77777777" w:rsidR="00345F5E" w:rsidRDefault="00345F5E" w:rsidP="00345F5E">
      <w:pPr>
        <w:numPr>
          <w:ilvl w:val="0"/>
          <w:numId w:val="24"/>
        </w:numPr>
        <w:spacing w:after="160" w:line="259" w:lineRule="auto"/>
      </w:pPr>
      <w:r>
        <w:t xml:space="preserve">Plan sermons or talks to deliver to your church congregation over the course of your campaign over a few weeks or a month. Each sermon or talk could mention a different aspect of legacy giving, share a different case study, or tie into a different bible passage. Your talks don’t need to be long – if there isn’t someone to mention legacies in a sermon slot, a few minutes during your notices would be fine. </w:t>
      </w:r>
    </w:p>
    <w:p w14:paraId="3A3A3119" w14:textId="77777777" w:rsidR="00345F5E" w:rsidRDefault="00345F5E" w:rsidP="00345F5E">
      <w:pPr>
        <w:numPr>
          <w:ilvl w:val="0"/>
          <w:numId w:val="24"/>
        </w:numPr>
        <w:spacing w:after="160" w:line="259" w:lineRule="auto"/>
      </w:pPr>
      <w:r>
        <w:t>Plan and run a legacy event</w:t>
      </w:r>
    </w:p>
    <w:p w14:paraId="657A6505" w14:textId="77777777" w:rsidR="00345F5E" w:rsidRPr="00834606" w:rsidRDefault="00345F5E" w:rsidP="00345F5E">
      <w:pPr>
        <w:ind w:left="360"/>
      </w:pPr>
    </w:p>
    <w:p w14:paraId="238261F6" w14:textId="77777777" w:rsidR="00345F5E" w:rsidRPr="00345F5E" w:rsidRDefault="00345F5E" w:rsidP="00524130">
      <w:pPr>
        <w:pStyle w:val="Heading2"/>
      </w:pPr>
      <w:bookmarkStart w:id="13" w:name="_Toc103189704"/>
      <w:r w:rsidRPr="00345F5E">
        <w:t>3. Launch and run the campaign</w:t>
      </w:r>
      <w:bookmarkEnd w:id="13"/>
    </w:p>
    <w:p w14:paraId="5BF4D87B" w14:textId="77777777" w:rsidR="00345F5E" w:rsidRPr="00345F5E" w:rsidRDefault="00345F5E" w:rsidP="00345F5E">
      <w:pPr>
        <w:pStyle w:val="ListParagraph"/>
        <w:numPr>
          <w:ilvl w:val="0"/>
          <w:numId w:val="25"/>
        </w:numPr>
        <w:spacing w:after="160" w:line="276" w:lineRule="auto"/>
        <w:rPr>
          <w:i w:val="0"/>
          <w:iCs/>
        </w:rPr>
      </w:pPr>
      <w:r w:rsidRPr="00345F5E">
        <w:rPr>
          <w:i w:val="0"/>
          <w:iCs/>
        </w:rPr>
        <w:t xml:space="preserve">Make sure all your new resources are freely available in your building </w:t>
      </w:r>
    </w:p>
    <w:p w14:paraId="5B21D6C6" w14:textId="77777777" w:rsidR="00345F5E" w:rsidRPr="00345F5E" w:rsidRDefault="00345F5E" w:rsidP="00345F5E">
      <w:pPr>
        <w:pStyle w:val="ListParagraph"/>
        <w:numPr>
          <w:ilvl w:val="0"/>
          <w:numId w:val="25"/>
        </w:numPr>
        <w:spacing w:after="160" w:line="276" w:lineRule="auto"/>
        <w:rPr>
          <w:i w:val="0"/>
          <w:iCs/>
        </w:rPr>
      </w:pPr>
      <w:r w:rsidRPr="00345F5E">
        <w:rPr>
          <w:i w:val="0"/>
          <w:iCs/>
        </w:rPr>
        <w:t>Deliver your sermons or talks</w:t>
      </w:r>
    </w:p>
    <w:p w14:paraId="3C395FF1" w14:textId="77777777" w:rsidR="00345F5E" w:rsidRPr="00345F5E" w:rsidRDefault="00345F5E" w:rsidP="00345F5E">
      <w:pPr>
        <w:pStyle w:val="ListParagraph"/>
        <w:numPr>
          <w:ilvl w:val="0"/>
          <w:numId w:val="25"/>
        </w:numPr>
        <w:spacing w:after="160" w:line="276" w:lineRule="auto"/>
        <w:rPr>
          <w:i w:val="0"/>
          <w:iCs/>
        </w:rPr>
      </w:pPr>
      <w:r w:rsidRPr="00345F5E">
        <w:rPr>
          <w:i w:val="0"/>
          <w:iCs/>
        </w:rPr>
        <w:t>Send out emails and letters. Post your social media posts. Include your articles in your newsletter and or magazine.</w:t>
      </w:r>
    </w:p>
    <w:p w14:paraId="00227D9E" w14:textId="77777777" w:rsidR="00345F5E" w:rsidRPr="00345F5E" w:rsidRDefault="00345F5E" w:rsidP="00345F5E">
      <w:pPr>
        <w:pStyle w:val="ListParagraph"/>
        <w:numPr>
          <w:ilvl w:val="0"/>
          <w:numId w:val="25"/>
        </w:numPr>
        <w:spacing w:after="160" w:line="276" w:lineRule="auto"/>
        <w:rPr>
          <w:i w:val="0"/>
          <w:iCs/>
        </w:rPr>
      </w:pPr>
      <w:r w:rsidRPr="00345F5E">
        <w:rPr>
          <w:i w:val="0"/>
          <w:iCs/>
        </w:rPr>
        <w:t>Ensure there is someone available throughout the campaign to answer questions</w:t>
      </w:r>
    </w:p>
    <w:p w14:paraId="7EA63711" w14:textId="45114F72" w:rsidR="005F3755" w:rsidRPr="00345F5E" w:rsidRDefault="00345F5E" w:rsidP="00345F5E">
      <w:pPr>
        <w:pStyle w:val="ListParagraph"/>
        <w:numPr>
          <w:ilvl w:val="0"/>
          <w:numId w:val="25"/>
        </w:numPr>
        <w:spacing w:after="160" w:line="276" w:lineRule="auto"/>
        <w:rPr>
          <w:i w:val="0"/>
          <w:iCs/>
        </w:rPr>
      </w:pPr>
      <w:r w:rsidRPr="00345F5E">
        <w:rPr>
          <w:i w:val="0"/>
          <w:iCs/>
        </w:rPr>
        <w:t>Run a legacy event</w:t>
      </w:r>
    </w:p>
    <w:p w14:paraId="6CD97AAD" w14:textId="04CFB177" w:rsidR="00345F5E" w:rsidRDefault="00345F5E">
      <w:r>
        <w:br w:type="page"/>
      </w:r>
    </w:p>
    <w:p w14:paraId="08DF2FF3" w14:textId="77777777" w:rsidR="00345F5E" w:rsidRPr="00345F5E" w:rsidRDefault="00345F5E" w:rsidP="00345F5E">
      <w:pPr>
        <w:pStyle w:val="Heading1"/>
        <w:spacing w:after="0"/>
        <w:rPr>
          <w:rStyle w:val="Emphasis"/>
          <w:sz w:val="78"/>
          <w:szCs w:val="16"/>
        </w:rPr>
      </w:pPr>
      <w:bookmarkStart w:id="14" w:name="_Toc99471236"/>
      <w:bookmarkStart w:id="15" w:name="_Toc103189705"/>
      <w:r w:rsidRPr="00345F5E">
        <w:rPr>
          <w:rStyle w:val="Emphasis"/>
          <w:sz w:val="78"/>
          <w:szCs w:val="16"/>
        </w:rPr>
        <w:lastRenderedPageBreak/>
        <w:t>What to do afterwards</w:t>
      </w:r>
      <w:bookmarkEnd w:id="14"/>
      <w:bookmarkEnd w:id="15"/>
    </w:p>
    <w:p w14:paraId="753F45E1" w14:textId="77777777" w:rsidR="00345F5E" w:rsidRDefault="00345F5E" w:rsidP="00345F5E">
      <w:r>
        <w:t xml:space="preserve">Once your campaign has ended, you can still talk about legacies little and often to remind people continually of their importance. You should aim to repeat your legacy campaign every other year and talk about legacies throughout the year with the occasional newsletter article, mention in the notices and include in thank you letters (see example in ‘Example Communications’). </w:t>
      </w:r>
    </w:p>
    <w:p w14:paraId="1768C951" w14:textId="77777777" w:rsidR="00345F5E" w:rsidRDefault="00345F5E" w:rsidP="00345F5E">
      <w:r>
        <w:t xml:space="preserve">A great way to do this is to share stories when you receive legacies and celebrate what they enable your church to achieve. There are lots of example case studies here to inspire you:  </w:t>
      </w:r>
      <w:hyperlink r:id="rId25">
        <w:r w:rsidRPr="668A8D29">
          <w:rPr>
            <w:rStyle w:val="Hyperlink"/>
          </w:rPr>
          <w:t>https://www.churchofengland.org/our-faith/church-legacy/amazing-gift-case-studies</w:t>
        </w:r>
      </w:hyperlink>
      <w:r>
        <w:t xml:space="preserve"> </w:t>
      </w:r>
    </w:p>
    <w:p w14:paraId="29FFF694" w14:textId="6EAA0E60" w:rsidR="00345F5E" w:rsidRDefault="00345F5E" w:rsidP="00345F5E">
      <w:r>
        <w:t xml:space="preserve">Finally, ask your clergy to remind people of </w:t>
      </w:r>
      <w:hyperlink r:id="rId26">
        <w:r w:rsidRPr="668A8D29">
          <w:rPr>
            <w:rStyle w:val="Hyperlink"/>
          </w:rPr>
          <w:t>the importance of will writing</w:t>
        </w:r>
      </w:hyperlink>
      <w:r>
        <w:t xml:space="preserve"> at particularly moments, especially people preparing for baptisms and weddings. </w:t>
      </w:r>
    </w:p>
    <w:p w14:paraId="4781F218" w14:textId="48EB1456" w:rsidR="005F3755" w:rsidRDefault="005F3755" w:rsidP="00A8662B"/>
    <w:p w14:paraId="01F83FCD" w14:textId="44CDF2DD" w:rsidR="005F3755" w:rsidRDefault="005F3755" w:rsidP="00A8662B"/>
    <w:p w14:paraId="3DCFE2C4" w14:textId="15EB386D" w:rsidR="00345F5E" w:rsidRDefault="00345F5E">
      <w:r>
        <w:br w:type="page"/>
      </w:r>
    </w:p>
    <w:p w14:paraId="397BBF0F" w14:textId="307E83C7" w:rsidR="00345F5E" w:rsidRPr="00345F5E" w:rsidRDefault="00345F5E" w:rsidP="00345F5E">
      <w:pPr>
        <w:pStyle w:val="Heading1"/>
        <w:spacing w:after="0"/>
        <w:rPr>
          <w:rStyle w:val="Emphasis"/>
          <w:sz w:val="88"/>
          <w:szCs w:val="28"/>
        </w:rPr>
      </w:pPr>
      <w:bookmarkStart w:id="16" w:name="_Toc103189706"/>
      <w:r w:rsidRPr="00345F5E">
        <w:rPr>
          <w:noProof/>
          <w:sz w:val="88"/>
          <w:szCs w:val="28"/>
        </w:rPr>
        <w:lastRenderedPageBreak/>
        <w:drawing>
          <wp:anchor distT="0" distB="0" distL="114300" distR="114300" simplePos="0" relativeHeight="251663360" behindDoc="1" locked="0" layoutInCell="1" allowOverlap="1" wp14:anchorId="763FAF31" wp14:editId="46D49A0B">
            <wp:simplePos x="0" y="0"/>
            <wp:positionH relativeFrom="page">
              <wp:align>right</wp:align>
            </wp:positionH>
            <wp:positionV relativeFrom="paragraph">
              <wp:posOffset>-1294130</wp:posOffset>
            </wp:positionV>
            <wp:extent cx="7562215" cy="11049000"/>
            <wp:effectExtent l="0" t="0" r="63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562496" cy="11049411"/>
                    </a:xfrm>
                    <a:prstGeom prst="rect">
                      <a:avLst/>
                    </a:prstGeom>
                  </pic:spPr>
                </pic:pic>
              </a:graphicData>
            </a:graphic>
            <wp14:sizeRelH relativeFrom="page">
              <wp14:pctWidth>0</wp14:pctWidth>
            </wp14:sizeRelH>
            <wp14:sizeRelV relativeFrom="page">
              <wp14:pctHeight>0</wp14:pctHeight>
            </wp14:sizeRelV>
          </wp:anchor>
        </w:drawing>
      </w:r>
      <w:bookmarkStart w:id="17" w:name="_Toc99471237"/>
      <w:r w:rsidRPr="00345F5E">
        <w:rPr>
          <w:rStyle w:val="Emphasis"/>
          <w:color w:val="FFFFFF" w:themeColor="background1"/>
          <w:sz w:val="88"/>
          <w:szCs w:val="28"/>
        </w:rPr>
        <w:t>Where can I get help?</w:t>
      </w:r>
      <w:bookmarkEnd w:id="16"/>
      <w:bookmarkEnd w:id="17"/>
    </w:p>
    <w:p w14:paraId="0FA31B42" w14:textId="77777777" w:rsidR="00345F5E" w:rsidRDefault="00345F5E" w:rsidP="00345F5E">
      <w:pPr>
        <w:rPr>
          <w:sz w:val="32"/>
          <w:szCs w:val="32"/>
        </w:rPr>
      </w:pPr>
    </w:p>
    <w:p w14:paraId="5B5D765E" w14:textId="3B5038E2" w:rsidR="00345F5E" w:rsidRPr="00345F5E" w:rsidRDefault="00345F5E" w:rsidP="00345F5E">
      <w:pPr>
        <w:rPr>
          <w:sz w:val="32"/>
          <w:szCs w:val="32"/>
        </w:rPr>
      </w:pPr>
      <w:r w:rsidRPr="00025489">
        <w:rPr>
          <w:b/>
          <w:bCs/>
          <w:sz w:val="32"/>
          <w:szCs w:val="32"/>
        </w:rPr>
        <w:t xml:space="preserve">Your Diocesan Giving Advisor </w:t>
      </w:r>
      <w:hyperlink r:id="rId28" w:history="1">
        <w:r w:rsidRPr="00345F5E">
          <w:rPr>
            <w:rStyle w:val="Hyperlink"/>
            <w:sz w:val="32"/>
            <w:szCs w:val="32"/>
          </w:rPr>
          <w:t>https://www.churchofengland.org/resources/building-generous-church/about-national-giving-team/diocesan-giving-advisors</w:t>
        </w:r>
      </w:hyperlink>
    </w:p>
    <w:p w14:paraId="24F87397" w14:textId="77777777" w:rsidR="00345F5E" w:rsidRDefault="00345F5E" w:rsidP="00345F5E">
      <w:pPr>
        <w:rPr>
          <w:sz w:val="32"/>
          <w:szCs w:val="32"/>
        </w:rPr>
      </w:pPr>
    </w:p>
    <w:p w14:paraId="416C1703" w14:textId="77777777" w:rsidR="00345F5E" w:rsidRPr="00025489" w:rsidRDefault="00345F5E" w:rsidP="00345F5E">
      <w:pPr>
        <w:rPr>
          <w:b/>
          <w:bCs/>
          <w:sz w:val="32"/>
          <w:szCs w:val="32"/>
        </w:rPr>
      </w:pPr>
      <w:r w:rsidRPr="00025489">
        <w:rPr>
          <w:b/>
          <w:bCs/>
          <w:sz w:val="32"/>
          <w:szCs w:val="32"/>
        </w:rPr>
        <w:t xml:space="preserve">National Giving Team </w:t>
      </w:r>
    </w:p>
    <w:p w14:paraId="2B92DEC6" w14:textId="47C99F13" w:rsidR="00345F5E" w:rsidRPr="00345F5E" w:rsidRDefault="00BE28F0" w:rsidP="00345F5E">
      <w:pPr>
        <w:rPr>
          <w:sz w:val="32"/>
          <w:szCs w:val="32"/>
        </w:rPr>
      </w:pPr>
      <w:hyperlink r:id="rId29" w:history="1">
        <w:r w:rsidR="00345F5E" w:rsidRPr="00217B3E">
          <w:rPr>
            <w:rStyle w:val="Hyperlink"/>
            <w:sz w:val="32"/>
            <w:szCs w:val="32"/>
          </w:rPr>
          <w:t>giving@churcofengland.org</w:t>
        </w:r>
      </w:hyperlink>
      <w:r w:rsidR="00345F5E" w:rsidRPr="00345F5E">
        <w:rPr>
          <w:sz w:val="32"/>
          <w:szCs w:val="32"/>
        </w:rPr>
        <w:tab/>
      </w:r>
    </w:p>
    <w:p w14:paraId="1D25BE2E" w14:textId="77777777" w:rsidR="00345F5E" w:rsidRDefault="00345F5E" w:rsidP="00345F5E">
      <w:pPr>
        <w:rPr>
          <w:sz w:val="32"/>
          <w:szCs w:val="32"/>
        </w:rPr>
      </w:pPr>
    </w:p>
    <w:p w14:paraId="5FE6185A" w14:textId="412B861A" w:rsidR="00345F5E" w:rsidRDefault="00345F5E" w:rsidP="00345F5E">
      <w:pPr>
        <w:rPr>
          <w:sz w:val="32"/>
          <w:szCs w:val="32"/>
        </w:rPr>
      </w:pPr>
    </w:p>
    <w:p w14:paraId="3DC46305" w14:textId="73EFF9B9" w:rsidR="00345F5E" w:rsidRPr="00025489" w:rsidRDefault="00345F5E" w:rsidP="00345F5E">
      <w:pPr>
        <w:rPr>
          <w:b/>
          <w:bCs/>
          <w:sz w:val="32"/>
          <w:szCs w:val="32"/>
        </w:rPr>
      </w:pPr>
      <w:r w:rsidRPr="00025489">
        <w:rPr>
          <w:b/>
          <w:bCs/>
          <w:sz w:val="32"/>
          <w:szCs w:val="32"/>
        </w:rPr>
        <w:t>For more information</w:t>
      </w:r>
    </w:p>
    <w:p w14:paraId="3C79179D" w14:textId="01C76838" w:rsidR="00345F5E" w:rsidRPr="00345F5E" w:rsidRDefault="00BE28F0" w:rsidP="00345F5E">
      <w:pPr>
        <w:rPr>
          <w:sz w:val="32"/>
          <w:szCs w:val="32"/>
        </w:rPr>
      </w:pPr>
      <w:hyperlink r:id="rId30" w:history="1">
        <w:r w:rsidR="00345F5E" w:rsidRPr="00217B3E">
          <w:rPr>
            <w:rStyle w:val="Hyperlink"/>
            <w:sz w:val="32"/>
            <w:szCs w:val="32"/>
          </w:rPr>
          <w:t>https://www.churchofengland.org/our-faith/church-legacy</w:t>
        </w:r>
      </w:hyperlink>
      <w:r w:rsidR="00345F5E" w:rsidRPr="00345F5E">
        <w:rPr>
          <w:sz w:val="32"/>
          <w:szCs w:val="32"/>
        </w:rPr>
        <w:tab/>
      </w:r>
    </w:p>
    <w:p w14:paraId="0C8BB908" w14:textId="77777777" w:rsidR="00345F5E" w:rsidRPr="00345F5E" w:rsidRDefault="00BE28F0" w:rsidP="00345F5E">
      <w:pPr>
        <w:rPr>
          <w:sz w:val="32"/>
          <w:szCs w:val="32"/>
        </w:rPr>
      </w:pPr>
      <w:hyperlink r:id="rId31" w:history="1">
        <w:r w:rsidR="00345F5E" w:rsidRPr="00345F5E">
          <w:rPr>
            <w:rStyle w:val="Hyperlink"/>
            <w:sz w:val="32"/>
            <w:szCs w:val="32"/>
          </w:rPr>
          <w:t>https://www.churchofengland.org/resources/building-generous-church/enabling-giving/giving-mechanisms/legacy</w:t>
        </w:r>
      </w:hyperlink>
      <w:r w:rsidR="00345F5E" w:rsidRPr="00345F5E">
        <w:rPr>
          <w:sz w:val="32"/>
          <w:szCs w:val="32"/>
        </w:rPr>
        <w:tab/>
      </w:r>
    </w:p>
    <w:p w14:paraId="6FB04192" w14:textId="17B70EBC" w:rsidR="00025489" w:rsidRDefault="00025489">
      <w:r>
        <w:br w:type="page"/>
      </w:r>
    </w:p>
    <w:p w14:paraId="202884B6" w14:textId="16788933" w:rsidR="00025489" w:rsidRPr="00250855" w:rsidRDefault="00025489" w:rsidP="00250855">
      <w:pPr>
        <w:pStyle w:val="Heading1"/>
        <w:spacing w:after="0"/>
        <w:rPr>
          <w:rStyle w:val="Emphasis"/>
          <w:sz w:val="84"/>
          <w:szCs w:val="22"/>
        </w:rPr>
      </w:pPr>
      <w:bookmarkStart w:id="18" w:name="_Toc99471238"/>
      <w:bookmarkStart w:id="19" w:name="_Toc103189707"/>
      <w:r w:rsidRPr="00250855">
        <w:rPr>
          <w:rStyle w:val="Emphasis"/>
          <w:sz w:val="84"/>
          <w:szCs w:val="22"/>
        </w:rPr>
        <w:lastRenderedPageBreak/>
        <w:t>Example Communications</w:t>
      </w:r>
      <w:bookmarkEnd w:id="18"/>
      <w:bookmarkEnd w:id="19"/>
    </w:p>
    <w:p w14:paraId="4D77F217" w14:textId="77777777" w:rsidR="00025489" w:rsidRDefault="00025489" w:rsidP="00025489">
      <w:r>
        <w:rPr>
          <w:b/>
          <w:bCs/>
        </w:rPr>
        <w:t xml:space="preserve"> </w:t>
      </w:r>
    </w:p>
    <w:p w14:paraId="0D8F2A22" w14:textId="442776EB" w:rsidR="00025489" w:rsidRPr="00250855" w:rsidRDefault="00025489" w:rsidP="00025489">
      <w:pPr>
        <w:rPr>
          <w:b/>
          <w:bCs/>
          <w:sz w:val="32"/>
          <w:szCs w:val="32"/>
        </w:rPr>
      </w:pPr>
      <w:r w:rsidRPr="00250855">
        <w:rPr>
          <w:b/>
          <w:bCs/>
          <w:sz w:val="32"/>
          <w:szCs w:val="32"/>
        </w:rPr>
        <w:t>Church Newsletter or Parish Magazine Notices</w:t>
      </w:r>
    </w:p>
    <w:p w14:paraId="485022A8" w14:textId="77777777" w:rsidR="00025489" w:rsidRPr="000D2E29" w:rsidRDefault="00025489" w:rsidP="00025489">
      <w:pPr>
        <w:pStyle w:val="ListParagraph"/>
        <w:numPr>
          <w:ilvl w:val="0"/>
          <w:numId w:val="26"/>
        </w:numPr>
        <w:spacing w:after="160" w:line="259" w:lineRule="auto"/>
      </w:pPr>
      <w:r w:rsidRPr="000D2E29">
        <w:t>A Good Time to Write a Will​</w:t>
      </w:r>
    </w:p>
    <w:p w14:paraId="454E6BBC" w14:textId="77777777" w:rsidR="00025489" w:rsidRPr="000D2E29" w:rsidRDefault="00025489" w:rsidP="00025489">
      <w:pPr>
        <w:pStyle w:val="ListParagraph"/>
        <w:numPr>
          <w:ilvl w:val="0"/>
          <w:numId w:val="26"/>
        </w:numPr>
        <w:spacing w:after="160" w:line="259" w:lineRule="auto"/>
      </w:pPr>
      <w:r w:rsidRPr="000D2E29">
        <w:t>A Generous Legacy left to Transform St Helen’s Future</w:t>
      </w:r>
    </w:p>
    <w:p w14:paraId="6C87E9EE" w14:textId="77777777" w:rsidR="00025489" w:rsidRPr="000D2E29" w:rsidRDefault="00025489" w:rsidP="00025489">
      <w:pPr>
        <w:pStyle w:val="ListParagraph"/>
        <w:numPr>
          <w:ilvl w:val="0"/>
          <w:numId w:val="26"/>
        </w:numPr>
        <w:spacing w:after="160" w:line="259" w:lineRule="auto"/>
      </w:pPr>
      <w:r w:rsidRPr="000D2E29">
        <w:t>How to Support our work at St Helen’s</w:t>
      </w:r>
    </w:p>
    <w:p w14:paraId="3526391C" w14:textId="77777777" w:rsidR="00025489" w:rsidRDefault="00025489" w:rsidP="00025489">
      <w:pPr>
        <w:pStyle w:val="ListParagraph"/>
        <w:numPr>
          <w:ilvl w:val="0"/>
          <w:numId w:val="26"/>
        </w:numPr>
        <w:spacing w:after="160" w:line="259" w:lineRule="auto"/>
      </w:pPr>
      <w:r w:rsidRPr="000D2E29">
        <w:t>Keeping our Church at the Heart of our Community</w:t>
      </w:r>
    </w:p>
    <w:p w14:paraId="1669C582" w14:textId="77777777" w:rsidR="00025489" w:rsidRPr="00250855" w:rsidRDefault="00025489" w:rsidP="00025489">
      <w:pPr>
        <w:rPr>
          <w:b/>
          <w:bCs/>
          <w:sz w:val="32"/>
          <w:szCs w:val="32"/>
        </w:rPr>
      </w:pPr>
    </w:p>
    <w:p w14:paraId="72CADA00" w14:textId="6A9C0E64" w:rsidR="00025489" w:rsidRPr="00250855" w:rsidRDefault="00025489" w:rsidP="00025489">
      <w:pPr>
        <w:rPr>
          <w:b/>
          <w:bCs/>
          <w:sz w:val="32"/>
          <w:szCs w:val="32"/>
        </w:rPr>
      </w:pPr>
      <w:r w:rsidRPr="00250855">
        <w:rPr>
          <w:b/>
          <w:bCs/>
          <w:sz w:val="32"/>
          <w:szCs w:val="32"/>
        </w:rPr>
        <w:t>Church Newsletter or Parish Magazine Legacy Advert</w:t>
      </w:r>
    </w:p>
    <w:p w14:paraId="6B1A20AB" w14:textId="77777777" w:rsidR="00025489" w:rsidRDefault="00025489" w:rsidP="00025489">
      <w:r w:rsidRPr="000D2E29">
        <w:rPr>
          <w:rStyle w:val="eop"/>
          <w:rFonts w:ascii="Times New Roman" w:hAnsi="Times New Roman" w:cs="Times New Roman"/>
          <w:color w:val="000000" w:themeColor="text1"/>
          <w:sz w:val="43"/>
          <w:szCs w:val="43"/>
        </w:rPr>
        <w:t>​</w:t>
      </w:r>
    </w:p>
    <w:tbl>
      <w:tblPr>
        <w:tblStyle w:val="TableGrid"/>
        <w:tblW w:w="0" w:type="auto"/>
        <w:tblLook w:val="04A0" w:firstRow="1" w:lastRow="0" w:firstColumn="1" w:lastColumn="0" w:noHBand="0" w:noVBand="1"/>
      </w:tblPr>
      <w:tblGrid>
        <w:gridCol w:w="9016"/>
      </w:tblGrid>
      <w:tr w:rsidR="00025489" w14:paraId="70DCEE03" w14:textId="77777777" w:rsidTr="00024FD8">
        <w:tc>
          <w:tcPr>
            <w:tcW w:w="9016" w:type="dxa"/>
          </w:tcPr>
          <w:p w14:paraId="646424E6" w14:textId="77777777" w:rsidR="00025489" w:rsidRPr="0056535F" w:rsidRDefault="00025489" w:rsidP="00024FD8">
            <w:r w:rsidRPr="0056535F">
              <w:t>Thanks to gifts in wills…​</w:t>
            </w:r>
          </w:p>
          <w:p w14:paraId="70E8713B" w14:textId="77777777" w:rsidR="00025489" w:rsidRPr="0056535F" w:rsidRDefault="00025489" w:rsidP="00024FD8">
            <w:pPr>
              <w:jc w:val="right"/>
            </w:pPr>
            <w:r w:rsidRPr="0056535F">
              <w:t>​</w:t>
            </w:r>
            <w:r>
              <w:t>…e</w:t>
            </w:r>
            <w:r w:rsidRPr="0056535F">
              <w:t>very bereaved family is comforted​</w:t>
            </w:r>
          </w:p>
          <w:p w14:paraId="204CD0EF" w14:textId="77777777" w:rsidR="00025489" w:rsidRPr="0056535F" w:rsidRDefault="00025489" w:rsidP="00024FD8">
            <w:pPr>
              <w:jc w:val="right"/>
            </w:pPr>
            <w:r>
              <w:t>…e</w:t>
            </w:r>
            <w:r w:rsidRPr="0056535F">
              <w:t>very school assembly is taken​</w:t>
            </w:r>
          </w:p>
          <w:p w14:paraId="3DF814E6" w14:textId="77777777" w:rsidR="00025489" w:rsidRPr="0056535F" w:rsidRDefault="00025489" w:rsidP="00024FD8">
            <w:pPr>
              <w:jc w:val="right"/>
            </w:pPr>
            <w:r>
              <w:t>…e</w:t>
            </w:r>
            <w:r w:rsidRPr="0056535F">
              <w:t>very baptism is celebrated​</w:t>
            </w:r>
          </w:p>
          <w:p w14:paraId="71469E9B" w14:textId="77777777" w:rsidR="00025489" w:rsidRPr="0056535F" w:rsidRDefault="00025489" w:rsidP="00024FD8">
            <w:pPr>
              <w:jc w:val="right"/>
            </w:pPr>
            <w:r>
              <w:t>…e</w:t>
            </w:r>
            <w:r w:rsidRPr="0056535F">
              <w:t>very foodbank is stocked​</w:t>
            </w:r>
          </w:p>
          <w:p w14:paraId="3D3FA575" w14:textId="77777777" w:rsidR="00025489" w:rsidRPr="0056535F" w:rsidRDefault="00025489" w:rsidP="00024FD8">
            <w:pPr>
              <w:jc w:val="right"/>
            </w:pPr>
            <w:r>
              <w:t>…e</w:t>
            </w:r>
            <w:r w:rsidRPr="0056535F">
              <w:t>very sermon is preached ​</w:t>
            </w:r>
          </w:p>
          <w:p w14:paraId="4DBB4ACD" w14:textId="77777777" w:rsidR="00025489" w:rsidRPr="0056535F" w:rsidRDefault="00025489" w:rsidP="00024FD8">
            <w:pPr>
              <w:jc w:val="right"/>
            </w:pPr>
            <w:r>
              <w:t>…e</w:t>
            </w:r>
            <w:r w:rsidRPr="0056535F">
              <w:t>very communion is celebrated​</w:t>
            </w:r>
          </w:p>
          <w:p w14:paraId="25317763" w14:textId="77777777" w:rsidR="00025489" w:rsidRDefault="00025489" w:rsidP="00024FD8">
            <w:pPr>
              <w:jc w:val="right"/>
            </w:pPr>
            <w:r>
              <w:t>…e</w:t>
            </w:r>
            <w:r w:rsidRPr="0056535F">
              <w:t xml:space="preserve">very person is shown the love of Christ through our care, </w:t>
            </w:r>
            <w:proofErr w:type="gramStart"/>
            <w:r w:rsidRPr="0056535F">
              <w:t>compassion</w:t>
            </w:r>
            <w:proofErr w:type="gramEnd"/>
            <w:r w:rsidRPr="0056535F">
              <w:t xml:space="preserve"> and comfort.​</w:t>
            </w:r>
          </w:p>
          <w:p w14:paraId="75BDCD6E" w14:textId="77777777" w:rsidR="00025489" w:rsidRDefault="00025489" w:rsidP="00024FD8">
            <w:pPr>
              <w:jc w:val="center"/>
            </w:pPr>
          </w:p>
          <w:p w14:paraId="0D7EE535" w14:textId="77777777" w:rsidR="00025489" w:rsidRDefault="00025489" w:rsidP="00024FD8">
            <w:pPr>
              <w:jc w:val="center"/>
            </w:pPr>
            <w:r>
              <w:t>Find out about how a gift in your will to the River Valley Parish can help find our mission and ministry to this community for future.</w:t>
            </w:r>
          </w:p>
          <w:p w14:paraId="582BD9A0" w14:textId="77777777" w:rsidR="00025489" w:rsidRDefault="00025489" w:rsidP="00024FD8">
            <w:pPr>
              <w:jc w:val="center"/>
            </w:pPr>
            <w:r>
              <w:t>www.rivervalleyparish.com/giving</w:t>
            </w:r>
          </w:p>
          <w:p w14:paraId="2548B1E2" w14:textId="77777777" w:rsidR="00025489" w:rsidRDefault="00025489" w:rsidP="00024FD8"/>
        </w:tc>
      </w:tr>
    </w:tbl>
    <w:p w14:paraId="66A3CACB" w14:textId="77777777" w:rsidR="00025489" w:rsidRDefault="00025489" w:rsidP="00025489"/>
    <w:p w14:paraId="34A7C88E" w14:textId="77777777" w:rsidR="00025489" w:rsidRDefault="00025489" w:rsidP="00025489"/>
    <w:p w14:paraId="34CB6410" w14:textId="77777777" w:rsidR="00025489" w:rsidRPr="000D2E29" w:rsidRDefault="00025489" w:rsidP="00025489">
      <w:pPr>
        <w:pStyle w:val="paragraph"/>
        <w:spacing w:before="0" w:beforeAutospacing="0" w:after="0" w:afterAutospacing="0"/>
        <w:jc w:val="center"/>
        <w:textAlignment w:val="baseline"/>
        <w:rPr>
          <w:rFonts w:ascii="Segoe UI" w:hAnsi="Segoe UI" w:cs="Segoe UI"/>
          <w:color w:val="000000" w:themeColor="text1"/>
          <w:sz w:val="18"/>
          <w:szCs w:val="18"/>
        </w:rPr>
      </w:pPr>
    </w:p>
    <w:p w14:paraId="79CA91A0" w14:textId="77777777" w:rsidR="00025489" w:rsidRPr="00250855" w:rsidRDefault="00025489" w:rsidP="00025489">
      <w:pPr>
        <w:rPr>
          <w:b/>
          <w:bCs/>
          <w:color w:val="000000" w:themeColor="text1"/>
          <w:sz w:val="32"/>
          <w:szCs w:val="32"/>
        </w:rPr>
      </w:pPr>
      <w:r w:rsidRPr="00250855">
        <w:rPr>
          <w:b/>
          <w:bCs/>
          <w:color w:val="000000" w:themeColor="text1"/>
          <w:sz w:val="32"/>
          <w:szCs w:val="32"/>
        </w:rPr>
        <w:lastRenderedPageBreak/>
        <w:t>Facebook Post</w:t>
      </w:r>
    </w:p>
    <w:p w14:paraId="6B41A2D4" w14:textId="77777777" w:rsidR="00025489" w:rsidRPr="001D58F4" w:rsidRDefault="00025489" w:rsidP="00025489">
      <w:r>
        <w:rPr>
          <w:b/>
          <w:bCs/>
          <w:noProof/>
        </w:rPr>
        <w:drawing>
          <wp:inline distT="0" distB="0" distL="0" distR="0" wp14:anchorId="3F9BF15F" wp14:editId="5C879EEE">
            <wp:extent cx="2889250" cy="3505200"/>
            <wp:effectExtent l="0" t="0" r="6350" b="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89250" cy="3505200"/>
                    </a:xfrm>
                    <a:prstGeom prst="rect">
                      <a:avLst/>
                    </a:prstGeom>
                    <a:noFill/>
                    <a:ln>
                      <a:noFill/>
                    </a:ln>
                  </pic:spPr>
                </pic:pic>
              </a:graphicData>
            </a:graphic>
          </wp:inline>
        </w:drawing>
      </w:r>
    </w:p>
    <w:p w14:paraId="28180056" w14:textId="6D35577A" w:rsidR="00025489" w:rsidRDefault="00025489" w:rsidP="00025489">
      <w:r>
        <w:t xml:space="preserve"> </w:t>
      </w:r>
    </w:p>
    <w:p w14:paraId="3BD19DD6" w14:textId="77777777" w:rsidR="00025489" w:rsidRDefault="00025489" w:rsidP="00025489"/>
    <w:p w14:paraId="73A0F63A" w14:textId="77777777" w:rsidR="00025489" w:rsidRPr="00250855" w:rsidRDefault="00025489" w:rsidP="00025489">
      <w:pPr>
        <w:rPr>
          <w:b/>
          <w:bCs/>
          <w:sz w:val="32"/>
          <w:szCs w:val="32"/>
        </w:rPr>
      </w:pPr>
      <w:r w:rsidRPr="00250855">
        <w:rPr>
          <w:b/>
          <w:bCs/>
          <w:sz w:val="32"/>
          <w:szCs w:val="32"/>
        </w:rPr>
        <w:t>Example Thank You Letter</w:t>
      </w:r>
    </w:p>
    <w:p w14:paraId="011306F6" w14:textId="77777777" w:rsidR="00025489" w:rsidRPr="00DD0921" w:rsidRDefault="00025489" w:rsidP="00025489">
      <w:r w:rsidRPr="00DD0921">
        <w:t>At this time of </w:t>
      </w:r>
      <w:proofErr w:type="gramStart"/>
      <w:r w:rsidRPr="00DD0921">
        <w:t>year</w:t>
      </w:r>
      <w:proofErr w:type="gramEnd"/>
      <w:r w:rsidRPr="00DD0921">
        <w:t> we write to thank you for your support to our wonderful St Mary’s Church. ​</w:t>
      </w:r>
    </w:p>
    <w:p w14:paraId="51FEB075" w14:textId="77777777" w:rsidR="00025489" w:rsidRPr="00DD0921" w:rsidRDefault="00025489" w:rsidP="00025489">
      <w:r w:rsidRPr="00DD0921">
        <w:t xml:space="preserve">​Thank you to everyone who </w:t>
      </w:r>
      <w:r>
        <w:t>gives regularly through the Parish Giving Scheme,</w:t>
      </w:r>
      <w:r w:rsidRPr="00DD0921">
        <w:t xml:space="preserve"> </w:t>
      </w:r>
      <w:r>
        <w:t xml:space="preserve">by </w:t>
      </w:r>
      <w:r w:rsidRPr="00DD0921">
        <w:t xml:space="preserve">Standing Order, </w:t>
      </w:r>
      <w:r>
        <w:t xml:space="preserve">to the weekly collection </w:t>
      </w:r>
      <w:r w:rsidRPr="00DD0921">
        <w:t>and to everyone who has included a gift in their will. ​</w:t>
      </w:r>
    </w:p>
    <w:p w14:paraId="32C44EF9" w14:textId="77777777" w:rsidR="00025489" w:rsidRDefault="00025489" w:rsidP="00025489">
      <w:r w:rsidRPr="00DD0921">
        <w:t>​</w:t>
      </w:r>
      <w:r>
        <w:t>E</w:t>
      </w:r>
      <w:r w:rsidRPr="004F5C88">
        <w:t xml:space="preserve">verything we do relies on the generosity of those who give their time, </w:t>
      </w:r>
      <w:proofErr w:type="gramStart"/>
      <w:r w:rsidRPr="004F5C88">
        <w:t>money</w:t>
      </w:r>
      <w:proofErr w:type="gramEnd"/>
      <w:r w:rsidRPr="004F5C88">
        <w:t xml:space="preserve"> and talents to support our ministry.</w:t>
      </w:r>
      <w:r w:rsidRPr="00DD0921">
        <w:rPr>
          <w:rStyle w:val="eop"/>
          <w:rFonts w:ascii="Times New Roman" w:hAnsi="Times New Roman" w:cs="Times New Roman"/>
          <w:color w:val="000000" w:themeColor="text1"/>
          <w:sz w:val="43"/>
          <w:szCs w:val="43"/>
        </w:rPr>
        <w:t>​</w:t>
      </w:r>
      <w:r>
        <w:rPr>
          <w:rStyle w:val="eop"/>
          <w:rFonts w:ascii="Times New Roman" w:hAnsi="Times New Roman" w:cs="Times New Roman"/>
          <w:color w:val="000000" w:themeColor="text1"/>
          <w:sz w:val="43"/>
          <w:szCs w:val="43"/>
        </w:rPr>
        <w:t xml:space="preserve"> </w:t>
      </w:r>
      <w:r w:rsidRPr="004F5C88">
        <w:t>Thank You.</w:t>
      </w:r>
    </w:p>
    <w:p w14:paraId="30167CED" w14:textId="77777777" w:rsidR="00025489" w:rsidRDefault="00025489" w:rsidP="00025489"/>
    <w:p w14:paraId="69C35B19" w14:textId="77777777" w:rsidR="00025489" w:rsidRDefault="00025489" w:rsidP="00025489">
      <w:pPr>
        <w:rPr>
          <w:b/>
          <w:bCs/>
        </w:rPr>
      </w:pPr>
    </w:p>
    <w:p w14:paraId="068AC778" w14:textId="41347007" w:rsidR="00025489" w:rsidRPr="00250855" w:rsidRDefault="00025489" w:rsidP="00025489">
      <w:pPr>
        <w:rPr>
          <w:b/>
          <w:bCs/>
          <w:sz w:val="32"/>
          <w:szCs w:val="32"/>
        </w:rPr>
      </w:pPr>
      <w:r w:rsidRPr="00250855">
        <w:rPr>
          <w:b/>
          <w:bCs/>
          <w:sz w:val="32"/>
          <w:szCs w:val="32"/>
        </w:rPr>
        <w:lastRenderedPageBreak/>
        <w:t>Wording for your Website and A Church Near You page</w:t>
      </w:r>
    </w:p>
    <w:p w14:paraId="151303F7" w14:textId="77777777" w:rsidR="00025489" w:rsidRDefault="00025489" w:rsidP="00025489">
      <w:pPr>
        <w:pStyle w:val="NormalWeb"/>
        <w:shd w:val="clear" w:color="auto" w:fill="FFFFFF"/>
        <w:spacing w:before="0" w:after="0"/>
        <w:rPr>
          <w:rFonts w:ascii="Open Sans" w:hAnsi="Open Sans" w:cs="Open Sans"/>
          <w:color w:val="4A4A4A"/>
        </w:rPr>
      </w:pPr>
      <w:r>
        <w:rPr>
          <w:rFonts w:ascii="Open Sans" w:hAnsi="Open Sans" w:cs="Open Sans"/>
          <w:color w:val="4A4A4A"/>
        </w:rPr>
        <w:t>Leaving a gift if your Will is an amazing opportunity to make a final gift to God. This will make a lasting difference to the future of St Michael's, and its ministry and mission in our local community.</w:t>
      </w:r>
    </w:p>
    <w:p w14:paraId="158BC525" w14:textId="77777777" w:rsidR="00025489" w:rsidRDefault="00025489" w:rsidP="00025489">
      <w:pPr>
        <w:pStyle w:val="NormalWeb"/>
        <w:shd w:val="clear" w:color="auto" w:fill="FFFFFF"/>
        <w:rPr>
          <w:rFonts w:ascii="Open Sans" w:hAnsi="Open Sans" w:cs="Open Sans"/>
          <w:color w:val="4A4A4A"/>
        </w:rPr>
      </w:pPr>
      <w:r>
        <w:rPr>
          <w:rFonts w:ascii="Open Sans" w:hAnsi="Open Sans" w:cs="Open Sans"/>
          <w:color w:val="4A4A4A"/>
        </w:rPr>
        <w:t>No matter how big or small, every gift in every Will can make a significant impact. Gifts in Wills are an important part of Christian giving, and leaving a gift to your church is a way to thank God for all the blessings you have received in your lifetime.</w:t>
      </w:r>
    </w:p>
    <w:p w14:paraId="2E16C893" w14:textId="77777777" w:rsidR="00025489" w:rsidRDefault="00025489" w:rsidP="00025489">
      <w:pPr>
        <w:pStyle w:val="NormalWeb"/>
        <w:shd w:val="clear" w:color="auto" w:fill="FFFFFF"/>
        <w:rPr>
          <w:rFonts w:ascii="Open Sans" w:hAnsi="Open Sans" w:cs="Open Sans"/>
          <w:color w:val="4A4A4A"/>
        </w:rPr>
      </w:pPr>
      <w:r>
        <w:rPr>
          <w:rFonts w:ascii="Open Sans" w:hAnsi="Open Sans" w:cs="Open Sans"/>
          <w:color w:val="4A4A4A"/>
        </w:rPr>
        <w:t xml:space="preserve">Legacy gifts can be used to fund mission and ministry projects, help to maintain church buildings, and ensure faithful people can be at the heart of this community for years to come. </w:t>
      </w:r>
    </w:p>
    <w:p w14:paraId="3B1988B8" w14:textId="77777777" w:rsidR="00025489" w:rsidRDefault="00025489" w:rsidP="00025489">
      <w:pPr>
        <w:pStyle w:val="NormalWeb"/>
        <w:shd w:val="clear" w:color="auto" w:fill="FFFFFF"/>
        <w:spacing w:after="0" w:afterAutospacing="0"/>
        <w:rPr>
          <w:rFonts w:ascii="Open Sans" w:hAnsi="Open Sans" w:cs="Open Sans"/>
          <w:color w:val="4A4A4A"/>
        </w:rPr>
      </w:pPr>
      <w:r>
        <w:rPr>
          <w:rFonts w:ascii="Open Sans" w:hAnsi="Open Sans" w:cs="Open Sans"/>
          <w:color w:val="4A4A4A"/>
        </w:rPr>
        <w:t>At St Michael's we welcome all legacy gifts, and we promise to use them to make a difference. If you want to speak to someone from St Michael's about leaving a legacy in confidence, please contact Rev Tom Smith.</w:t>
      </w:r>
    </w:p>
    <w:p w14:paraId="5D9EC219" w14:textId="77777777" w:rsidR="00025489" w:rsidRDefault="00025489" w:rsidP="00025489">
      <w:pPr>
        <w:pStyle w:val="NormalWeb"/>
        <w:shd w:val="clear" w:color="auto" w:fill="FFFFFF"/>
        <w:spacing w:before="0" w:after="0"/>
        <w:rPr>
          <w:rFonts w:ascii="Open Sans" w:hAnsi="Open Sans" w:cs="Open Sans"/>
          <w:color w:val="4A4A4A"/>
        </w:rPr>
      </w:pPr>
      <w:r>
        <w:rPr>
          <w:rFonts w:ascii="Open Sans" w:hAnsi="Open Sans" w:cs="Open Sans"/>
          <w:b/>
          <w:bCs/>
          <w:color w:val="4A4A4A"/>
        </w:rPr>
        <w:t>Our legacy policy</w:t>
      </w:r>
    </w:p>
    <w:p w14:paraId="2E892F52" w14:textId="77777777" w:rsidR="00025489" w:rsidRDefault="00025489" w:rsidP="00025489">
      <w:pPr>
        <w:pStyle w:val="NormalWeb"/>
        <w:shd w:val="clear" w:color="auto" w:fill="FFFFFF"/>
        <w:rPr>
          <w:rFonts w:ascii="Open Sans" w:hAnsi="Open Sans" w:cs="Open Sans"/>
          <w:color w:val="4A4A4A"/>
        </w:rPr>
      </w:pPr>
      <w:r>
        <w:rPr>
          <w:rFonts w:ascii="Open Sans" w:hAnsi="Open Sans" w:cs="Open Sans"/>
          <w:color w:val="4A4A4A"/>
        </w:rPr>
        <w:t>The Parochial Church Council’s (PCC) policy is to use legacy gifts to fund development projects inside our church buildings and wider parish. This could be building maintenance and improvements, purchasing new equipment, or investing in people. </w:t>
      </w:r>
    </w:p>
    <w:p w14:paraId="5FE92864" w14:textId="77777777" w:rsidR="00025489" w:rsidRDefault="00025489" w:rsidP="00025489">
      <w:pPr>
        <w:pStyle w:val="NormalWeb"/>
        <w:shd w:val="clear" w:color="auto" w:fill="FFFFFF"/>
        <w:rPr>
          <w:rFonts w:ascii="Open Sans" w:hAnsi="Open Sans" w:cs="Open Sans"/>
          <w:color w:val="4A4A4A"/>
        </w:rPr>
      </w:pPr>
      <w:r>
        <w:rPr>
          <w:rFonts w:ascii="Open Sans" w:hAnsi="Open Sans" w:cs="Open Sans"/>
          <w:color w:val="4A4A4A"/>
        </w:rPr>
        <w:t>It is a great help if legacy gifts are left for general purposes, and not for a specific appeal or project which may have ended by the time you have died. The PCC can discuss with the executors of your Will how your gifts can be utilised at that time. This can be a wonderful experience, as both parties can discuss areas of the church’s work that interested you. For example, this could be music, buildings and facilities, or children’s work.</w:t>
      </w:r>
    </w:p>
    <w:p w14:paraId="0EBF68BC" w14:textId="77777777" w:rsidR="00025489" w:rsidRDefault="00025489" w:rsidP="00025489">
      <w:pPr>
        <w:pStyle w:val="NormalWeb"/>
        <w:shd w:val="clear" w:color="auto" w:fill="FFFFFF"/>
        <w:spacing w:before="0" w:after="0"/>
        <w:rPr>
          <w:rFonts w:ascii="Open Sans" w:hAnsi="Open Sans" w:cs="Open Sans"/>
          <w:color w:val="4A4A4A"/>
        </w:rPr>
      </w:pPr>
      <w:r>
        <w:rPr>
          <w:rFonts w:ascii="Open Sans" w:hAnsi="Open Sans" w:cs="Open Sans"/>
          <w:b/>
          <w:bCs/>
          <w:color w:val="4A4A4A"/>
        </w:rPr>
        <w:t>HOW TO LEAVE A LEGACY GIFT</w:t>
      </w:r>
    </w:p>
    <w:p w14:paraId="6021B70E" w14:textId="77777777" w:rsidR="00025489" w:rsidRDefault="00025489" w:rsidP="00025489">
      <w:pPr>
        <w:pStyle w:val="NormalWeb"/>
        <w:shd w:val="clear" w:color="auto" w:fill="FFFFFF"/>
        <w:spacing w:before="0" w:after="0"/>
        <w:rPr>
          <w:rFonts w:ascii="Open Sans" w:hAnsi="Open Sans" w:cs="Open Sans"/>
          <w:color w:val="4A4A4A"/>
        </w:rPr>
      </w:pPr>
      <w:r>
        <w:rPr>
          <w:rFonts w:ascii="Open Sans" w:hAnsi="Open Sans" w:cs="Open Sans"/>
          <w:b/>
          <w:bCs/>
          <w:color w:val="4A4A4A"/>
        </w:rPr>
        <w:t>Write your Will for free online</w:t>
      </w:r>
    </w:p>
    <w:p w14:paraId="08788E39" w14:textId="77777777" w:rsidR="00025489" w:rsidRDefault="00025489" w:rsidP="00025489">
      <w:pPr>
        <w:pStyle w:val="NormalWeb"/>
        <w:shd w:val="clear" w:color="auto" w:fill="FFFFFF"/>
        <w:rPr>
          <w:rFonts w:ascii="Open Sans" w:hAnsi="Open Sans" w:cs="Open Sans"/>
          <w:color w:val="4A4A4A"/>
        </w:rPr>
      </w:pPr>
      <w:r>
        <w:rPr>
          <w:rFonts w:ascii="Open Sans" w:hAnsi="Open Sans" w:cs="Open Sans"/>
          <w:color w:val="4A4A4A"/>
        </w:rPr>
        <w:t xml:space="preserve">Will writing can often seem like a time consuming and expensive thing to do – and that’s a big reason why many people put it off. The Church of England has partnered with award-winning online Will-writing company Farewill to offer a </w:t>
      </w:r>
      <w:r>
        <w:rPr>
          <w:rFonts w:ascii="Open Sans" w:hAnsi="Open Sans" w:cs="Open Sans"/>
          <w:color w:val="4A4A4A"/>
        </w:rPr>
        <w:lastRenderedPageBreak/>
        <w:t>free online Will writing service (RRP £90). You can complete from the comfort of your home in less than 30 minutes.</w:t>
      </w:r>
    </w:p>
    <w:p w14:paraId="13F4D708" w14:textId="77777777" w:rsidR="00025489" w:rsidRDefault="00025489" w:rsidP="00025489">
      <w:pPr>
        <w:pStyle w:val="NormalWeb"/>
        <w:shd w:val="clear" w:color="auto" w:fill="FFFFFF"/>
        <w:rPr>
          <w:rFonts w:ascii="Open Sans" w:hAnsi="Open Sans" w:cs="Open Sans"/>
          <w:color w:val="4A4A4A"/>
        </w:rPr>
      </w:pPr>
      <w:r>
        <w:rPr>
          <w:rFonts w:ascii="Open Sans" w:hAnsi="Open Sans" w:cs="Open Sans"/>
          <w:color w:val="4A4A4A"/>
        </w:rPr>
        <w:t>Making a Will and keeping it updated is the only way to make sure your wishes are carried out after your death, giving you peace of mind that you can continue to support the family, friends, and charities you love.</w:t>
      </w:r>
    </w:p>
    <w:p w14:paraId="32EA1BD5" w14:textId="77777777" w:rsidR="00025489" w:rsidRDefault="00025489" w:rsidP="00025489">
      <w:pPr>
        <w:pStyle w:val="NormalWeb"/>
        <w:shd w:val="clear" w:color="auto" w:fill="FFFFFF"/>
        <w:rPr>
          <w:rFonts w:ascii="Open Sans" w:hAnsi="Open Sans" w:cs="Open Sans"/>
          <w:color w:val="4A4A4A"/>
        </w:rPr>
      </w:pPr>
      <w:r>
        <w:rPr>
          <w:rFonts w:ascii="Open Sans" w:hAnsi="Open Sans" w:cs="Open Sans"/>
          <w:color w:val="4A4A4A"/>
        </w:rPr>
        <w:t>If you live in England or Wales, you can redeem your free online Will by clicking the link below:</w:t>
      </w:r>
    </w:p>
    <w:p w14:paraId="5A3A909F" w14:textId="77777777" w:rsidR="00025489" w:rsidRDefault="00BE28F0" w:rsidP="00025489">
      <w:pPr>
        <w:pStyle w:val="NormalWeb"/>
        <w:shd w:val="clear" w:color="auto" w:fill="FFFFFF"/>
        <w:rPr>
          <w:rFonts w:ascii="Open Sans" w:hAnsi="Open Sans" w:cs="Open Sans"/>
          <w:color w:val="4A4A4A"/>
        </w:rPr>
      </w:pPr>
      <w:hyperlink r:id="rId33" w:history="1">
        <w:r w:rsidR="00025489" w:rsidRPr="0090734F">
          <w:rPr>
            <w:rStyle w:val="Hyperlink"/>
            <w:rFonts w:ascii="Open Sans" w:hAnsi="Open Sans" w:cs="Open Sans"/>
          </w:rPr>
          <w:t>https://www.churchofengland.org/our-faith/lasting-gift-your-church/writing-your-will/free-wills</w:t>
        </w:r>
      </w:hyperlink>
    </w:p>
    <w:p w14:paraId="13CB003A" w14:textId="77777777" w:rsidR="00025489" w:rsidRDefault="00025489" w:rsidP="00025489">
      <w:pPr>
        <w:pStyle w:val="NormalWeb"/>
        <w:shd w:val="clear" w:color="auto" w:fill="FFFFFF"/>
        <w:rPr>
          <w:rFonts w:ascii="Open Sans" w:hAnsi="Open Sans" w:cs="Open Sans"/>
          <w:color w:val="4A4A4A"/>
        </w:rPr>
      </w:pPr>
      <w:r>
        <w:rPr>
          <w:rFonts w:ascii="Open Sans" w:hAnsi="Open Sans" w:cs="Open Sans"/>
          <w:b/>
          <w:bCs/>
          <w:color w:val="4A4A4A"/>
        </w:rPr>
        <w:t>Need to write a Will?</w:t>
      </w:r>
    </w:p>
    <w:p w14:paraId="6DD46A17" w14:textId="77777777" w:rsidR="00025489" w:rsidRDefault="00025489" w:rsidP="00025489">
      <w:pPr>
        <w:pStyle w:val="NormalWeb"/>
        <w:shd w:val="clear" w:color="auto" w:fill="FFFFFF"/>
        <w:spacing w:before="0" w:after="0"/>
        <w:rPr>
          <w:rFonts w:ascii="Open Sans" w:hAnsi="Open Sans" w:cs="Open Sans"/>
          <w:color w:val="4A4A4A"/>
        </w:rPr>
      </w:pPr>
      <w:r>
        <w:rPr>
          <w:rFonts w:ascii="Open Sans" w:hAnsi="Open Sans" w:cs="Open Sans"/>
          <w:color w:val="4A4A4A"/>
        </w:rPr>
        <w:t>We strongly advise you to seek professional advice and to see a solicitor when making or revising your Will. If you need help finding a local Solicitor, </w:t>
      </w:r>
      <w:hyperlink r:id="rId34" w:history="1">
        <w:r>
          <w:rPr>
            <w:rStyle w:val="Hyperlink"/>
            <w:rFonts w:ascii="Open Sans" w:hAnsi="Open Sans" w:cs="Open Sans"/>
          </w:rPr>
          <w:t>please click here.</w:t>
        </w:r>
      </w:hyperlink>
    </w:p>
    <w:p w14:paraId="08F6D6F7" w14:textId="77777777" w:rsidR="00025489" w:rsidRDefault="00025489" w:rsidP="00025489">
      <w:pPr>
        <w:pStyle w:val="NormalWeb"/>
        <w:shd w:val="clear" w:color="auto" w:fill="FFFFFF"/>
        <w:spacing w:before="0" w:after="0"/>
        <w:rPr>
          <w:rFonts w:ascii="Open Sans" w:hAnsi="Open Sans" w:cs="Open Sans"/>
          <w:color w:val="4A4A4A"/>
        </w:rPr>
      </w:pPr>
      <w:r>
        <w:rPr>
          <w:rFonts w:ascii="Open Sans" w:hAnsi="Open Sans" w:cs="Open Sans"/>
          <w:color w:val="4A4A4A"/>
        </w:rPr>
        <w:t>You may wish to write a Letter of Wishes to sit alongside your Will. Click here to download </w:t>
      </w:r>
      <w:hyperlink r:id="rId35" w:history="1">
        <w:r>
          <w:rPr>
            <w:rStyle w:val="Hyperlink"/>
            <w:rFonts w:ascii="Open Sans" w:hAnsi="Open Sans" w:cs="Open Sans"/>
          </w:rPr>
          <w:t>the Church of England's Letter of Wishes template.</w:t>
        </w:r>
      </w:hyperlink>
    </w:p>
    <w:p w14:paraId="00A176B5" w14:textId="77777777" w:rsidR="00025489" w:rsidRDefault="00025489" w:rsidP="00025489">
      <w:pPr>
        <w:pStyle w:val="NormalWeb"/>
        <w:shd w:val="clear" w:color="auto" w:fill="FFFFFF"/>
        <w:spacing w:before="0" w:after="0"/>
        <w:rPr>
          <w:rFonts w:ascii="Open Sans" w:hAnsi="Open Sans" w:cs="Open Sans"/>
          <w:color w:val="4A4A4A"/>
        </w:rPr>
      </w:pPr>
      <w:r>
        <w:rPr>
          <w:rFonts w:ascii="Open Sans" w:hAnsi="Open Sans" w:cs="Open Sans"/>
          <w:color w:val="4A4A4A"/>
        </w:rPr>
        <w:t>A standard Will costs around £199 + VAT, and the Solicitor should outline the cost upfront before you visit them. You may find </w:t>
      </w:r>
      <w:hyperlink r:id="rId36" w:history="1">
        <w:r>
          <w:rPr>
            <w:rStyle w:val="Hyperlink"/>
            <w:rFonts w:ascii="Open Sans" w:hAnsi="Open Sans" w:cs="Open Sans"/>
          </w:rPr>
          <w:t>the Church of England’s 'Preparing to visit your Solicitor</w:t>
        </w:r>
      </w:hyperlink>
      <w:r>
        <w:rPr>
          <w:rFonts w:ascii="Open Sans" w:hAnsi="Open Sans" w:cs="Open Sans"/>
          <w:color w:val="4A4A4A"/>
        </w:rPr>
        <w:t> document helpful.</w:t>
      </w:r>
    </w:p>
    <w:p w14:paraId="4D53C157" w14:textId="77777777" w:rsidR="00025489" w:rsidRDefault="00025489" w:rsidP="00025489">
      <w:pPr>
        <w:pStyle w:val="NormalWeb"/>
        <w:shd w:val="clear" w:color="auto" w:fill="FFFFFF"/>
        <w:spacing w:before="0" w:after="0"/>
        <w:rPr>
          <w:rFonts w:ascii="Open Sans" w:hAnsi="Open Sans" w:cs="Open Sans"/>
          <w:color w:val="4A4A4A"/>
        </w:rPr>
      </w:pPr>
      <w:r>
        <w:rPr>
          <w:rFonts w:ascii="Open Sans" w:hAnsi="Open Sans" w:cs="Open Sans"/>
          <w:b/>
          <w:bCs/>
          <w:color w:val="4A4A4A"/>
        </w:rPr>
        <w:t>Made a Will already?</w:t>
      </w:r>
    </w:p>
    <w:p w14:paraId="212CFA4E" w14:textId="77777777" w:rsidR="00025489" w:rsidRDefault="00025489" w:rsidP="00025489">
      <w:pPr>
        <w:pStyle w:val="NormalWeb"/>
        <w:shd w:val="clear" w:color="auto" w:fill="FFFFFF"/>
        <w:spacing w:before="0" w:after="0"/>
        <w:rPr>
          <w:rFonts w:ascii="Open Sans" w:hAnsi="Open Sans" w:cs="Open Sans"/>
          <w:color w:val="4A4A4A"/>
        </w:rPr>
      </w:pPr>
      <w:r>
        <w:rPr>
          <w:rFonts w:ascii="Open Sans" w:hAnsi="Open Sans" w:cs="Open Sans"/>
          <w:color w:val="4A4A4A"/>
        </w:rPr>
        <w:t>It is a simple process to make an amendment to an existing Will to leave a legacy to our church. This is done via a Codicil (an amendment document) to your existing Will at no cost. A template Codicil can be </w:t>
      </w:r>
      <w:hyperlink r:id="rId37" w:history="1">
        <w:r>
          <w:rPr>
            <w:rStyle w:val="Hyperlink"/>
            <w:rFonts w:ascii="Open Sans" w:hAnsi="Open Sans" w:cs="Open Sans"/>
          </w:rPr>
          <w:t>downloaded here</w:t>
        </w:r>
      </w:hyperlink>
      <w:r>
        <w:rPr>
          <w:rFonts w:ascii="Open Sans" w:hAnsi="Open Sans" w:cs="Open Sans"/>
          <w:color w:val="4A4A4A"/>
        </w:rPr>
        <w:t>. If your Will is more complicated, please make sure you consult a solicitor to ensure your wishes are recorded accurately.</w:t>
      </w:r>
    </w:p>
    <w:p w14:paraId="558B3D27" w14:textId="77777777" w:rsidR="00025489" w:rsidRDefault="00025489" w:rsidP="00025489">
      <w:pPr>
        <w:pStyle w:val="NormalWeb"/>
        <w:shd w:val="clear" w:color="auto" w:fill="FFFFFF"/>
        <w:rPr>
          <w:rFonts w:ascii="Open Sans" w:hAnsi="Open Sans" w:cs="Open Sans"/>
          <w:color w:val="4A4A4A"/>
        </w:rPr>
        <w:sectPr w:rsidR="00025489">
          <w:footerReference w:type="default" r:id="rId38"/>
          <w:pgSz w:w="11906" w:h="16838"/>
          <w:pgMar w:top="1440" w:right="1440" w:bottom="1440" w:left="1440" w:header="708" w:footer="708" w:gutter="0"/>
          <w:cols w:space="708"/>
          <w:docGrid w:linePitch="360"/>
        </w:sectPr>
      </w:pPr>
    </w:p>
    <w:p w14:paraId="59B5F18F" w14:textId="2806D37A" w:rsidR="00025489" w:rsidRPr="00250855" w:rsidRDefault="00250855" w:rsidP="00025489">
      <w:pPr>
        <w:pStyle w:val="Heading1"/>
        <w:spacing w:after="0"/>
        <w:rPr>
          <w:rStyle w:val="Emphasis"/>
          <w:color w:val="000000" w:themeColor="text1"/>
          <w:sz w:val="74"/>
          <w:szCs w:val="12"/>
        </w:rPr>
      </w:pPr>
      <w:bookmarkStart w:id="20" w:name="_Toc99471239"/>
      <w:bookmarkStart w:id="21" w:name="_Toc103189708"/>
      <w:r w:rsidRPr="00250855">
        <w:rPr>
          <w:noProof/>
          <w:color w:val="000000" w:themeColor="text1"/>
        </w:rPr>
        <w:lastRenderedPageBreak/>
        <w:drawing>
          <wp:anchor distT="0" distB="0" distL="114300" distR="114300" simplePos="0" relativeHeight="251685888" behindDoc="1" locked="0" layoutInCell="1" allowOverlap="1" wp14:anchorId="12DAA769" wp14:editId="02856BE4">
            <wp:simplePos x="0" y="0"/>
            <wp:positionH relativeFrom="column">
              <wp:posOffset>-903767</wp:posOffset>
            </wp:positionH>
            <wp:positionV relativeFrom="paragraph">
              <wp:posOffset>-899973</wp:posOffset>
            </wp:positionV>
            <wp:extent cx="7584141" cy="10758008"/>
            <wp:effectExtent l="0" t="0" r="0" b="0"/>
            <wp:wrapNone/>
            <wp:docPr id="15" name="Picture 1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hape&#10;&#10;Description automatically generated"/>
                    <pic:cNvPicPr/>
                  </pic:nvPicPr>
                  <pic:blipFill>
                    <a:blip r:embed="rId39" cstate="print">
                      <a:extLst>
                        <a:ext uri="{28A0092B-C50C-407E-A947-70E740481C1C}">
                          <a14:useLocalDpi xmlns:a14="http://schemas.microsoft.com/office/drawing/2010/main" val="0"/>
                        </a:ext>
                      </a:extLst>
                    </a:blip>
                    <a:stretch>
                      <a:fillRect/>
                    </a:stretch>
                  </pic:blipFill>
                  <pic:spPr>
                    <a:xfrm>
                      <a:off x="0" y="0"/>
                      <a:ext cx="7584141" cy="10758008"/>
                    </a:xfrm>
                    <a:prstGeom prst="rect">
                      <a:avLst/>
                    </a:prstGeom>
                  </pic:spPr>
                </pic:pic>
              </a:graphicData>
            </a:graphic>
            <wp14:sizeRelH relativeFrom="page">
              <wp14:pctWidth>0</wp14:pctWidth>
            </wp14:sizeRelH>
            <wp14:sizeRelV relativeFrom="page">
              <wp14:pctHeight>0</wp14:pctHeight>
            </wp14:sizeRelV>
          </wp:anchor>
        </w:drawing>
      </w:r>
      <w:r w:rsidR="00025489" w:rsidRPr="00250855">
        <w:rPr>
          <w:rStyle w:val="Emphasis"/>
          <w:color w:val="000000" w:themeColor="text1"/>
          <w:sz w:val="74"/>
          <w:szCs w:val="12"/>
        </w:rPr>
        <w:t>Legacy Campaign Planner</w:t>
      </w:r>
      <w:bookmarkEnd w:id="20"/>
      <w:bookmarkEnd w:id="21"/>
    </w:p>
    <w:p w14:paraId="3400E679" w14:textId="2DAC9662" w:rsidR="00025489" w:rsidRDefault="00025489" w:rsidP="00025489"/>
    <w:tbl>
      <w:tblPr>
        <w:tblStyle w:val="TableGrid"/>
        <w:tblW w:w="0" w:type="auto"/>
        <w:tblLook w:val="04A0" w:firstRow="1" w:lastRow="0" w:firstColumn="1" w:lastColumn="0" w:noHBand="0" w:noVBand="1"/>
      </w:tblPr>
      <w:tblGrid>
        <w:gridCol w:w="4508"/>
        <w:gridCol w:w="4508"/>
      </w:tblGrid>
      <w:tr w:rsidR="00025489" w:rsidRPr="00452D4D" w14:paraId="65472365" w14:textId="77777777" w:rsidTr="00024FD8">
        <w:tc>
          <w:tcPr>
            <w:tcW w:w="4508" w:type="dxa"/>
          </w:tcPr>
          <w:p w14:paraId="21967C89" w14:textId="77777777" w:rsidR="00025489" w:rsidRPr="00250855" w:rsidRDefault="00025489" w:rsidP="00024FD8">
            <w:pPr>
              <w:rPr>
                <w:b/>
                <w:bCs/>
                <w:sz w:val="32"/>
                <w:szCs w:val="32"/>
              </w:rPr>
            </w:pPr>
            <w:r w:rsidRPr="00250855">
              <w:rPr>
                <w:b/>
                <w:bCs/>
                <w:sz w:val="32"/>
                <w:szCs w:val="32"/>
              </w:rPr>
              <w:t>Campaign Dates</w:t>
            </w:r>
          </w:p>
        </w:tc>
        <w:tc>
          <w:tcPr>
            <w:tcW w:w="4508" w:type="dxa"/>
          </w:tcPr>
          <w:p w14:paraId="25345FAD" w14:textId="14B11CD5" w:rsidR="00025489" w:rsidRPr="00452D4D" w:rsidRDefault="00025489" w:rsidP="00024FD8">
            <w:pPr>
              <w:rPr>
                <w:sz w:val="32"/>
                <w:szCs w:val="32"/>
              </w:rPr>
            </w:pPr>
          </w:p>
        </w:tc>
      </w:tr>
      <w:tr w:rsidR="00025489" w:rsidRPr="00452D4D" w14:paraId="68DF1492" w14:textId="77777777" w:rsidTr="00024FD8">
        <w:trPr>
          <w:trHeight w:val="1963"/>
        </w:trPr>
        <w:tc>
          <w:tcPr>
            <w:tcW w:w="4508" w:type="dxa"/>
          </w:tcPr>
          <w:p w14:paraId="7525D8B1" w14:textId="77777777" w:rsidR="00025489" w:rsidRPr="00250855" w:rsidRDefault="00025489" w:rsidP="00024FD8">
            <w:pPr>
              <w:rPr>
                <w:b/>
                <w:bCs/>
                <w:sz w:val="32"/>
                <w:szCs w:val="32"/>
              </w:rPr>
            </w:pPr>
            <w:r w:rsidRPr="00250855">
              <w:rPr>
                <w:b/>
                <w:bCs/>
                <w:sz w:val="32"/>
                <w:szCs w:val="32"/>
              </w:rPr>
              <w:t>Campaign Team and Roles</w:t>
            </w:r>
          </w:p>
        </w:tc>
        <w:tc>
          <w:tcPr>
            <w:tcW w:w="4508" w:type="dxa"/>
          </w:tcPr>
          <w:p w14:paraId="47F6F9EF" w14:textId="0EC70727" w:rsidR="00025489" w:rsidRPr="00452D4D" w:rsidRDefault="00025489" w:rsidP="00024FD8">
            <w:pPr>
              <w:rPr>
                <w:sz w:val="32"/>
                <w:szCs w:val="32"/>
              </w:rPr>
            </w:pPr>
          </w:p>
        </w:tc>
      </w:tr>
      <w:tr w:rsidR="00025489" w:rsidRPr="00452D4D" w14:paraId="5C454BE9" w14:textId="77777777" w:rsidTr="00024FD8">
        <w:tc>
          <w:tcPr>
            <w:tcW w:w="4508" w:type="dxa"/>
          </w:tcPr>
          <w:p w14:paraId="51252192" w14:textId="77777777" w:rsidR="00025489" w:rsidRPr="00250855" w:rsidRDefault="00025489" w:rsidP="00024FD8">
            <w:pPr>
              <w:rPr>
                <w:b/>
                <w:bCs/>
                <w:sz w:val="32"/>
                <w:szCs w:val="32"/>
              </w:rPr>
            </w:pPr>
            <w:r w:rsidRPr="00250855">
              <w:rPr>
                <w:b/>
                <w:bCs/>
                <w:sz w:val="32"/>
                <w:szCs w:val="32"/>
              </w:rPr>
              <w:t>Legacy Champion</w:t>
            </w:r>
          </w:p>
        </w:tc>
        <w:tc>
          <w:tcPr>
            <w:tcW w:w="4508" w:type="dxa"/>
          </w:tcPr>
          <w:p w14:paraId="1885B389" w14:textId="77777777" w:rsidR="00025489" w:rsidRPr="00452D4D" w:rsidRDefault="00025489" w:rsidP="00024FD8">
            <w:pPr>
              <w:rPr>
                <w:sz w:val="32"/>
                <w:szCs w:val="32"/>
              </w:rPr>
            </w:pPr>
          </w:p>
        </w:tc>
      </w:tr>
    </w:tbl>
    <w:p w14:paraId="697E0BE0" w14:textId="77777777" w:rsidR="00025489" w:rsidRDefault="00025489" w:rsidP="00025489"/>
    <w:p w14:paraId="239A6F3C" w14:textId="2D5731B5" w:rsidR="00025489" w:rsidRDefault="00025489" w:rsidP="00025489"/>
    <w:p w14:paraId="76AA28FC" w14:textId="77777777" w:rsidR="00025489" w:rsidRPr="00250855" w:rsidRDefault="00025489" w:rsidP="00025489">
      <w:pPr>
        <w:rPr>
          <w:b/>
          <w:bCs/>
          <w:sz w:val="32"/>
          <w:szCs w:val="32"/>
        </w:rPr>
      </w:pPr>
      <w:r w:rsidRPr="00250855">
        <w:rPr>
          <w:b/>
          <w:bCs/>
          <w:sz w:val="32"/>
          <w:szCs w:val="32"/>
        </w:rPr>
        <w:t>Campaign Checklist</w:t>
      </w:r>
    </w:p>
    <w:p w14:paraId="78F343BB" w14:textId="300E19F7" w:rsidR="00025489" w:rsidRPr="00452D4D" w:rsidRDefault="00025489" w:rsidP="00025489">
      <w:pPr>
        <w:rPr>
          <w:sz w:val="32"/>
          <w:szCs w:val="32"/>
        </w:rPr>
      </w:pPr>
      <w:r w:rsidRPr="00452D4D">
        <w:rPr>
          <w:sz w:val="32"/>
          <w:szCs w:val="32"/>
        </w:rPr>
        <w:t>Before you launch you campaign, have you:</w:t>
      </w:r>
      <w:r w:rsidR="00250855" w:rsidRPr="00250855">
        <w:rPr>
          <w:noProof/>
        </w:rPr>
        <w:t xml:space="preserve"> </w:t>
      </w:r>
    </w:p>
    <w:p w14:paraId="277A4443" w14:textId="77777777" w:rsidR="00025489" w:rsidRPr="00452D4D" w:rsidRDefault="00BE28F0" w:rsidP="00025489">
      <w:pPr>
        <w:rPr>
          <w:sz w:val="32"/>
          <w:szCs w:val="32"/>
        </w:rPr>
      </w:pPr>
      <w:sdt>
        <w:sdtPr>
          <w:rPr>
            <w:sz w:val="44"/>
            <w:szCs w:val="44"/>
          </w:rPr>
          <w:id w:val="-1715568290"/>
          <w14:checkbox>
            <w14:checked w14:val="0"/>
            <w14:checkedState w14:val="2612" w14:font="MS Gothic"/>
            <w14:uncheckedState w14:val="2610" w14:font="MS Gothic"/>
          </w14:checkbox>
        </w:sdtPr>
        <w:sdtEndPr/>
        <w:sdtContent>
          <w:r w:rsidR="00025489" w:rsidRPr="00452D4D">
            <w:rPr>
              <w:rFonts w:ascii="MS Gothic" w:eastAsia="MS Gothic" w:hAnsi="MS Gothic" w:hint="eastAsia"/>
              <w:sz w:val="44"/>
              <w:szCs w:val="44"/>
            </w:rPr>
            <w:t>☐</w:t>
          </w:r>
        </w:sdtContent>
      </w:sdt>
      <w:r w:rsidR="00025489" w:rsidRPr="00452D4D">
        <w:rPr>
          <w:sz w:val="44"/>
          <w:szCs w:val="44"/>
        </w:rPr>
        <w:t xml:space="preserve"> </w:t>
      </w:r>
      <w:r w:rsidR="00025489" w:rsidRPr="00452D4D">
        <w:rPr>
          <w:sz w:val="32"/>
          <w:szCs w:val="32"/>
        </w:rPr>
        <w:t xml:space="preserve">Written a PCC Legacy Policy </w:t>
      </w:r>
    </w:p>
    <w:p w14:paraId="18998467" w14:textId="77777777" w:rsidR="00025489" w:rsidRPr="00452D4D" w:rsidRDefault="00BE28F0" w:rsidP="00025489">
      <w:pPr>
        <w:rPr>
          <w:sz w:val="32"/>
          <w:szCs w:val="32"/>
        </w:rPr>
      </w:pPr>
      <w:sdt>
        <w:sdtPr>
          <w:rPr>
            <w:sz w:val="44"/>
            <w:szCs w:val="44"/>
          </w:rPr>
          <w:id w:val="-1234774925"/>
          <w14:checkbox>
            <w14:checked w14:val="0"/>
            <w14:checkedState w14:val="2612" w14:font="MS Gothic"/>
            <w14:uncheckedState w14:val="2610" w14:font="MS Gothic"/>
          </w14:checkbox>
        </w:sdtPr>
        <w:sdtEndPr/>
        <w:sdtContent>
          <w:r w:rsidR="00025489" w:rsidRPr="00452D4D">
            <w:rPr>
              <w:rFonts w:ascii="MS Gothic" w:eastAsia="MS Gothic" w:hAnsi="MS Gothic" w:hint="eastAsia"/>
              <w:sz w:val="44"/>
              <w:szCs w:val="44"/>
            </w:rPr>
            <w:t>☐</w:t>
          </w:r>
        </w:sdtContent>
      </w:sdt>
      <w:r w:rsidR="00025489" w:rsidRPr="00452D4D">
        <w:rPr>
          <w:sz w:val="32"/>
          <w:szCs w:val="32"/>
        </w:rPr>
        <w:t xml:space="preserve"> Designed and ordered legacy leaflets for your church</w:t>
      </w:r>
    </w:p>
    <w:p w14:paraId="54791086" w14:textId="77777777" w:rsidR="00025489" w:rsidRPr="00452D4D" w:rsidRDefault="00BE28F0" w:rsidP="00025489">
      <w:pPr>
        <w:rPr>
          <w:sz w:val="32"/>
          <w:szCs w:val="32"/>
        </w:rPr>
      </w:pPr>
      <w:sdt>
        <w:sdtPr>
          <w:rPr>
            <w:sz w:val="44"/>
            <w:szCs w:val="44"/>
          </w:rPr>
          <w:id w:val="-762141298"/>
          <w14:checkbox>
            <w14:checked w14:val="0"/>
            <w14:checkedState w14:val="2612" w14:font="MS Gothic"/>
            <w14:uncheckedState w14:val="2610" w14:font="MS Gothic"/>
          </w14:checkbox>
        </w:sdtPr>
        <w:sdtEndPr/>
        <w:sdtContent>
          <w:r w:rsidR="00025489" w:rsidRPr="00452D4D">
            <w:rPr>
              <w:rFonts w:ascii="MS Gothic" w:eastAsia="MS Gothic" w:hAnsi="MS Gothic" w:hint="eastAsia"/>
              <w:sz w:val="44"/>
              <w:szCs w:val="44"/>
            </w:rPr>
            <w:t>☐</w:t>
          </w:r>
        </w:sdtContent>
      </w:sdt>
      <w:r w:rsidR="00025489" w:rsidRPr="00452D4D">
        <w:rPr>
          <w:sz w:val="32"/>
          <w:szCs w:val="32"/>
        </w:rPr>
        <w:t xml:space="preserve"> Identified legacy stories or legacy story tellers</w:t>
      </w:r>
    </w:p>
    <w:p w14:paraId="437BCBDB" w14:textId="77777777" w:rsidR="00025489" w:rsidRDefault="00BE28F0" w:rsidP="00025489">
      <w:pPr>
        <w:rPr>
          <w:sz w:val="32"/>
          <w:szCs w:val="32"/>
        </w:rPr>
      </w:pPr>
      <w:sdt>
        <w:sdtPr>
          <w:rPr>
            <w:sz w:val="44"/>
            <w:szCs w:val="44"/>
          </w:rPr>
          <w:id w:val="617720381"/>
          <w14:checkbox>
            <w14:checked w14:val="0"/>
            <w14:checkedState w14:val="2612" w14:font="MS Gothic"/>
            <w14:uncheckedState w14:val="2610" w14:font="MS Gothic"/>
          </w14:checkbox>
        </w:sdtPr>
        <w:sdtEndPr/>
        <w:sdtContent>
          <w:r w:rsidR="00025489" w:rsidRPr="00452D4D">
            <w:rPr>
              <w:rFonts w:ascii="MS Gothic" w:eastAsia="MS Gothic" w:hAnsi="MS Gothic" w:hint="eastAsia"/>
              <w:sz w:val="44"/>
              <w:szCs w:val="44"/>
            </w:rPr>
            <w:t>☐</w:t>
          </w:r>
        </w:sdtContent>
      </w:sdt>
      <w:r w:rsidR="00025489" w:rsidRPr="00452D4D">
        <w:rPr>
          <w:sz w:val="32"/>
          <w:szCs w:val="32"/>
        </w:rPr>
        <w:t xml:space="preserve"> Created a legacy page on your church website or ACNY page</w:t>
      </w:r>
    </w:p>
    <w:p w14:paraId="7F486EF7" w14:textId="77777777" w:rsidR="00025489" w:rsidRPr="00452D4D" w:rsidRDefault="00BE28F0" w:rsidP="00025489">
      <w:pPr>
        <w:rPr>
          <w:sz w:val="32"/>
          <w:szCs w:val="32"/>
        </w:rPr>
      </w:pPr>
      <w:sdt>
        <w:sdtPr>
          <w:rPr>
            <w:sz w:val="44"/>
            <w:szCs w:val="44"/>
          </w:rPr>
          <w:id w:val="-2134084521"/>
          <w14:checkbox>
            <w14:checked w14:val="0"/>
            <w14:checkedState w14:val="2612" w14:font="MS Gothic"/>
            <w14:uncheckedState w14:val="2610" w14:font="MS Gothic"/>
          </w14:checkbox>
        </w:sdtPr>
        <w:sdtEndPr/>
        <w:sdtContent>
          <w:r w:rsidR="00025489" w:rsidRPr="00452D4D">
            <w:rPr>
              <w:rFonts w:ascii="MS Gothic" w:eastAsia="MS Gothic" w:hAnsi="MS Gothic" w:hint="eastAsia"/>
              <w:sz w:val="44"/>
              <w:szCs w:val="44"/>
            </w:rPr>
            <w:t>☐</w:t>
          </w:r>
        </w:sdtContent>
      </w:sdt>
      <w:r w:rsidR="00025489" w:rsidRPr="00452D4D">
        <w:rPr>
          <w:sz w:val="32"/>
          <w:szCs w:val="32"/>
        </w:rPr>
        <w:t xml:space="preserve"> </w:t>
      </w:r>
      <w:r w:rsidR="00025489">
        <w:rPr>
          <w:sz w:val="32"/>
          <w:szCs w:val="32"/>
        </w:rPr>
        <w:t>Planned a legacy event</w:t>
      </w:r>
    </w:p>
    <w:p w14:paraId="73224992" w14:textId="5388BF7A" w:rsidR="005F3755" w:rsidRPr="00250855" w:rsidRDefault="00BE28F0" w:rsidP="00250855">
      <w:pPr>
        <w:rPr>
          <w:sz w:val="32"/>
          <w:szCs w:val="32"/>
        </w:rPr>
      </w:pPr>
      <w:sdt>
        <w:sdtPr>
          <w:rPr>
            <w:sz w:val="44"/>
            <w:szCs w:val="44"/>
          </w:rPr>
          <w:id w:val="-635337398"/>
          <w14:checkbox>
            <w14:checked w14:val="0"/>
            <w14:checkedState w14:val="2612" w14:font="MS Gothic"/>
            <w14:uncheckedState w14:val="2610" w14:font="MS Gothic"/>
          </w14:checkbox>
        </w:sdtPr>
        <w:sdtEndPr/>
        <w:sdtContent>
          <w:r w:rsidR="00025489" w:rsidRPr="00452D4D">
            <w:rPr>
              <w:rFonts w:ascii="MS Gothic" w:eastAsia="MS Gothic" w:hAnsi="MS Gothic" w:hint="eastAsia"/>
              <w:sz w:val="44"/>
              <w:szCs w:val="44"/>
            </w:rPr>
            <w:t>☐</w:t>
          </w:r>
        </w:sdtContent>
      </w:sdt>
      <w:r w:rsidR="00025489" w:rsidRPr="00452D4D">
        <w:rPr>
          <w:sz w:val="32"/>
          <w:szCs w:val="32"/>
        </w:rPr>
        <w:t xml:space="preserve"> Planned how you will follow up after the campaign</w:t>
      </w:r>
      <w:r w:rsidR="00715B71">
        <w:rPr>
          <w:noProof/>
        </w:rPr>
        <w:drawing>
          <wp:anchor distT="0" distB="0" distL="114300" distR="114300" simplePos="0" relativeHeight="251677696" behindDoc="1" locked="0" layoutInCell="1" allowOverlap="1" wp14:anchorId="6C23F6BA" wp14:editId="65400511">
            <wp:simplePos x="0" y="0"/>
            <wp:positionH relativeFrom="column">
              <wp:posOffset>0</wp:posOffset>
            </wp:positionH>
            <wp:positionV relativeFrom="page">
              <wp:posOffset>9761855</wp:posOffset>
            </wp:positionV>
            <wp:extent cx="1666875" cy="336550"/>
            <wp:effectExtent l="0" t="0" r="0" b="635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66875" cy="336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15B71">
        <w:rPr>
          <w:noProof/>
        </w:rPr>
        <w:drawing>
          <wp:anchor distT="0" distB="0" distL="114300" distR="114300" simplePos="0" relativeHeight="251683840" behindDoc="1" locked="0" layoutInCell="1" allowOverlap="1" wp14:anchorId="0E03DD13" wp14:editId="46B84574">
            <wp:simplePos x="0" y="0"/>
            <wp:positionH relativeFrom="column">
              <wp:posOffset>3810</wp:posOffset>
            </wp:positionH>
            <wp:positionV relativeFrom="page">
              <wp:posOffset>9766300</wp:posOffset>
            </wp:positionV>
            <wp:extent cx="1666875" cy="336550"/>
            <wp:effectExtent l="0" t="0" r="0" b="635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66875" cy="3365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F3755" w:rsidRPr="00250855" w:rsidSect="005F3755">
      <w:footerReference w:type="default" r:id="rId41"/>
      <w:pgSz w:w="11907" w:h="16839"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117AA" w14:textId="77777777" w:rsidR="00644C22" w:rsidRDefault="00644C22" w:rsidP="00A8662B">
      <w:r>
        <w:separator/>
      </w:r>
    </w:p>
  </w:endnote>
  <w:endnote w:type="continuationSeparator" w:id="0">
    <w:p w14:paraId="0CD9643E" w14:textId="77777777" w:rsidR="00644C22" w:rsidRDefault="00644C22" w:rsidP="00A8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DIN Condensed">
    <w:altName w:val="Calibri"/>
    <w:charset w:val="00"/>
    <w:family w:val="auto"/>
    <w:pitch w:val="variable"/>
    <w:sig w:usb0="800000AF" w:usb1="5000204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Headings CS)">
    <w:altName w:val="Tahoma"/>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4635168"/>
      <w:docPartObj>
        <w:docPartGallery w:val="Page Numbers (Bottom of Page)"/>
        <w:docPartUnique/>
      </w:docPartObj>
    </w:sdtPr>
    <w:sdtEndPr>
      <w:rPr>
        <w:rStyle w:val="PageNumber"/>
      </w:rPr>
    </w:sdtEndPr>
    <w:sdtContent>
      <w:p w14:paraId="70810F3C" w14:textId="0137A094" w:rsidR="005F3755" w:rsidRDefault="005F3755" w:rsidP="00E931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0F1AB9" w14:textId="77777777" w:rsidR="005F3755" w:rsidRDefault="005F3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57E6" w14:textId="304A1AB6" w:rsidR="00241F4D" w:rsidRDefault="00241F4D" w:rsidP="00725B83">
    <w:pPr>
      <w:pStyle w:val="Footer"/>
      <w:jc w:val="right"/>
    </w:pPr>
  </w:p>
  <w:p w14:paraId="577414CA" w14:textId="4BE71C37" w:rsidR="00F06097" w:rsidRDefault="00F06097" w:rsidP="00A866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63720"/>
      <w:docPartObj>
        <w:docPartGallery w:val="Page Numbers (Bottom of Page)"/>
        <w:docPartUnique/>
      </w:docPartObj>
    </w:sdtPr>
    <w:sdtEndPr>
      <w:rPr>
        <w:noProof/>
      </w:rPr>
    </w:sdtEndPr>
    <w:sdtContent>
      <w:p w14:paraId="59E8ECFF" w14:textId="77777777" w:rsidR="00025489" w:rsidRDefault="00025489" w:rsidP="005E54D2">
        <w:r>
          <w:fldChar w:fldCharType="begin"/>
        </w:r>
        <w:r>
          <w:instrText xml:space="preserve"> PAGE   \* MERGEFORMAT </w:instrText>
        </w:r>
        <w:r>
          <w:fldChar w:fldCharType="separate"/>
        </w:r>
        <w:r>
          <w:rPr>
            <w:noProof/>
          </w:rPr>
          <w:t>2</w:t>
        </w:r>
        <w:r>
          <w:rPr>
            <w:noProof/>
          </w:rPr>
          <w:fldChar w:fldCharType="end"/>
        </w:r>
      </w:p>
    </w:sdtContent>
  </w:sdt>
  <w:p w14:paraId="57D8D8FD" w14:textId="77777777" w:rsidR="00025489" w:rsidRDefault="000254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8447690"/>
      <w:docPartObj>
        <w:docPartGallery w:val="Page Numbers (Bottom of Page)"/>
        <w:docPartUnique/>
      </w:docPartObj>
    </w:sdtPr>
    <w:sdtEndPr>
      <w:rPr>
        <w:rStyle w:val="PageNumber"/>
        <w:color w:val="3E3E3E" w:themeColor="text2" w:themeTint="E6"/>
        <w:sz w:val="24"/>
        <w:szCs w:val="24"/>
      </w:rPr>
    </w:sdtEndPr>
    <w:sdtContent>
      <w:p w14:paraId="3B96A843" w14:textId="3C5B55D1" w:rsidR="005F3755" w:rsidRPr="005F3755" w:rsidRDefault="005F3755" w:rsidP="005F3755">
        <w:pPr>
          <w:pStyle w:val="Footer"/>
          <w:framePr w:wrap="none" w:vAnchor="text" w:hAnchor="margin" w:xAlign="center" w:y="1"/>
          <w:jc w:val="center"/>
          <w:rPr>
            <w:rStyle w:val="PageNumber"/>
            <w:color w:val="3E3E3E" w:themeColor="text2" w:themeTint="E6"/>
          </w:rPr>
        </w:pPr>
        <w:r w:rsidRPr="005F3755">
          <w:fldChar w:fldCharType="begin"/>
        </w:r>
        <w:r w:rsidRPr="005F3755">
          <w:instrText xml:space="preserve"> PAGE </w:instrText>
        </w:r>
        <w:r w:rsidRPr="005F3755">
          <w:fldChar w:fldCharType="separate"/>
        </w:r>
        <w:r w:rsidRPr="005F3755">
          <w:t>2</w:t>
        </w:r>
        <w:r w:rsidRPr="005F3755">
          <w:fldChar w:fldCharType="end"/>
        </w:r>
      </w:p>
    </w:sdtContent>
  </w:sdt>
  <w:p w14:paraId="16C4F0F8" w14:textId="652BA48F" w:rsidR="00C323FD" w:rsidRPr="005F3755" w:rsidRDefault="00BE28F0" w:rsidP="005F3755">
    <w:pPr>
      <w:pStyle w:val="Footer"/>
      <w:tabs>
        <w:tab w:val="center" w:pos="4513"/>
      </w:tabs>
    </w:pPr>
    <w:sdt>
      <w:sdtPr>
        <w:id w:val="1396392255"/>
        <w:docPartObj>
          <w:docPartGallery w:val="Page Numbers (Bottom of Page)"/>
          <w:docPartUnique/>
        </w:docPartObj>
      </w:sdtPr>
      <w:sdtEndPr>
        <w:rPr>
          <w:noProof/>
        </w:rPr>
      </w:sdtEndPr>
      <w:sdtContent>
        <w:r w:rsidR="00F06097" w:rsidRPr="005F3755">
          <w:rPr>
            <w:noProof/>
          </w:rPr>
          <w:drawing>
            <wp:anchor distT="0" distB="0" distL="114300" distR="114300" simplePos="0" relativeHeight="251661312" behindDoc="1" locked="0" layoutInCell="1" allowOverlap="1" wp14:anchorId="24C32224" wp14:editId="6D018848">
              <wp:simplePos x="0" y="0"/>
              <wp:positionH relativeFrom="column">
                <wp:posOffset>0</wp:posOffset>
              </wp:positionH>
              <wp:positionV relativeFrom="paragraph">
                <wp:posOffset>0</wp:posOffset>
              </wp:positionV>
              <wp:extent cx="1734671" cy="350778"/>
              <wp:effectExtent l="0" t="0" r="0"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4671" cy="350778"/>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r w:rsidR="005F3755">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154C7" w14:textId="77777777" w:rsidR="00644C22" w:rsidRDefault="00644C22" w:rsidP="00A8662B">
      <w:r>
        <w:separator/>
      </w:r>
    </w:p>
  </w:footnote>
  <w:footnote w:type="continuationSeparator" w:id="0">
    <w:p w14:paraId="578CE61C" w14:textId="77777777" w:rsidR="00644C22" w:rsidRDefault="00644C22" w:rsidP="00A86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3C32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BD273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6E131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E812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78033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5485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9C84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A605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142D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70CA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960E80"/>
    <w:multiLevelType w:val="hybridMultilevel"/>
    <w:tmpl w:val="D53CD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33EB1"/>
    <w:multiLevelType w:val="multilevel"/>
    <w:tmpl w:val="9B2E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F05747"/>
    <w:multiLevelType w:val="hybridMultilevel"/>
    <w:tmpl w:val="19041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DC3743"/>
    <w:multiLevelType w:val="hybridMultilevel"/>
    <w:tmpl w:val="966E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7337F4"/>
    <w:multiLevelType w:val="hybridMultilevel"/>
    <w:tmpl w:val="20D26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4416C3"/>
    <w:multiLevelType w:val="hybridMultilevel"/>
    <w:tmpl w:val="BC468424"/>
    <w:lvl w:ilvl="0" w:tplc="369ECFAA">
      <w:start w:val="1"/>
      <w:numFmt w:val="bullet"/>
      <w:lvlText w:val=""/>
      <w:lvlJc w:val="left"/>
      <w:pPr>
        <w:ind w:left="360" w:hanging="360"/>
      </w:pPr>
      <w:rPr>
        <w:rFonts w:ascii="Symbol" w:hAnsi="Symbol" w:hint="default"/>
        <w:color w:val="F75952"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E614D"/>
    <w:multiLevelType w:val="hybridMultilevel"/>
    <w:tmpl w:val="1E9C9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935299"/>
    <w:multiLevelType w:val="hybridMultilevel"/>
    <w:tmpl w:val="D872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C32BA6"/>
    <w:multiLevelType w:val="hybridMultilevel"/>
    <w:tmpl w:val="8BA22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1F3BC3"/>
    <w:multiLevelType w:val="hybridMultilevel"/>
    <w:tmpl w:val="FB6AD80A"/>
    <w:lvl w:ilvl="0" w:tplc="7EEE0B26">
      <w:start w:val="1"/>
      <w:numFmt w:val="decimal"/>
      <w:pStyle w:val="ListNumb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86734D"/>
    <w:multiLevelType w:val="hybridMultilevel"/>
    <w:tmpl w:val="31A6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FB3DDB"/>
    <w:multiLevelType w:val="hybridMultilevel"/>
    <w:tmpl w:val="6D32A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734274"/>
    <w:multiLevelType w:val="hybridMultilevel"/>
    <w:tmpl w:val="28DC00DE"/>
    <w:lvl w:ilvl="0" w:tplc="08B453DE">
      <w:start w:val="1"/>
      <w:numFmt w:val="bullet"/>
      <w:pStyle w:val="ListBullet"/>
      <w:lvlText w:val=""/>
      <w:lvlJc w:val="left"/>
      <w:pPr>
        <w:tabs>
          <w:tab w:val="num" w:pos="360"/>
        </w:tabs>
        <w:ind w:left="360" w:hanging="360"/>
      </w:pPr>
      <w:rPr>
        <w:rFonts w:ascii="Symbol" w:hAnsi="Symbol" w:hint="default"/>
        <w:color w:val="F75952"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1013880">
    <w:abstractNumId w:val="9"/>
  </w:num>
  <w:num w:numId="2" w16cid:durableId="1337994691">
    <w:abstractNumId w:val="15"/>
  </w:num>
  <w:num w:numId="3" w16cid:durableId="75564326">
    <w:abstractNumId w:val="15"/>
  </w:num>
  <w:num w:numId="4" w16cid:durableId="348487535">
    <w:abstractNumId w:val="15"/>
  </w:num>
  <w:num w:numId="5" w16cid:durableId="1274747920">
    <w:abstractNumId w:val="15"/>
  </w:num>
  <w:num w:numId="6" w16cid:durableId="1701010800">
    <w:abstractNumId w:val="8"/>
  </w:num>
  <w:num w:numId="7" w16cid:durableId="473332228">
    <w:abstractNumId w:val="22"/>
  </w:num>
  <w:num w:numId="8" w16cid:durableId="1842699547">
    <w:abstractNumId w:val="7"/>
  </w:num>
  <w:num w:numId="9" w16cid:durableId="389232608">
    <w:abstractNumId w:val="6"/>
  </w:num>
  <w:num w:numId="10" w16cid:durableId="1679456319">
    <w:abstractNumId w:val="5"/>
  </w:num>
  <w:num w:numId="11" w16cid:durableId="2096323185">
    <w:abstractNumId w:val="4"/>
  </w:num>
  <w:num w:numId="12" w16cid:durableId="1750497681">
    <w:abstractNumId w:val="3"/>
  </w:num>
  <w:num w:numId="13" w16cid:durableId="1987395622">
    <w:abstractNumId w:val="2"/>
  </w:num>
  <w:num w:numId="14" w16cid:durableId="237598519">
    <w:abstractNumId w:val="1"/>
  </w:num>
  <w:num w:numId="15" w16cid:durableId="1219363886">
    <w:abstractNumId w:val="0"/>
  </w:num>
  <w:num w:numId="16" w16cid:durableId="22948387">
    <w:abstractNumId w:val="19"/>
  </w:num>
  <w:num w:numId="17" w16cid:durableId="1472937044">
    <w:abstractNumId w:val="12"/>
  </w:num>
  <w:num w:numId="18" w16cid:durableId="1898005255">
    <w:abstractNumId w:val="17"/>
  </w:num>
  <w:num w:numId="19" w16cid:durableId="602226114">
    <w:abstractNumId w:val="18"/>
  </w:num>
  <w:num w:numId="20" w16cid:durableId="199125378">
    <w:abstractNumId w:val="20"/>
  </w:num>
  <w:num w:numId="21" w16cid:durableId="1580404556">
    <w:abstractNumId w:val="16"/>
  </w:num>
  <w:num w:numId="22" w16cid:durableId="2124222312">
    <w:abstractNumId w:val="10"/>
  </w:num>
  <w:num w:numId="23" w16cid:durableId="725567760">
    <w:abstractNumId w:val="14"/>
  </w:num>
  <w:num w:numId="24" w16cid:durableId="852501785">
    <w:abstractNumId w:val="11"/>
  </w:num>
  <w:num w:numId="25" w16cid:durableId="2074505375">
    <w:abstractNumId w:val="21"/>
  </w:num>
  <w:num w:numId="26" w16cid:durableId="21100794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097"/>
    <w:rsid w:val="00025489"/>
    <w:rsid w:val="001E3C41"/>
    <w:rsid w:val="00214ACB"/>
    <w:rsid w:val="00241F4D"/>
    <w:rsid w:val="00250855"/>
    <w:rsid w:val="002B0B5D"/>
    <w:rsid w:val="00345F5E"/>
    <w:rsid w:val="0049343F"/>
    <w:rsid w:val="00524130"/>
    <w:rsid w:val="005C1C01"/>
    <w:rsid w:val="005F3755"/>
    <w:rsid w:val="00644C22"/>
    <w:rsid w:val="00715B71"/>
    <w:rsid w:val="00725B83"/>
    <w:rsid w:val="00827ABD"/>
    <w:rsid w:val="008B0B6F"/>
    <w:rsid w:val="008F13AC"/>
    <w:rsid w:val="00A72751"/>
    <w:rsid w:val="00A8662B"/>
    <w:rsid w:val="00B74BDA"/>
    <w:rsid w:val="00B80BC4"/>
    <w:rsid w:val="00BB2DA0"/>
    <w:rsid w:val="00BE28F0"/>
    <w:rsid w:val="00C323FD"/>
    <w:rsid w:val="00C77B10"/>
    <w:rsid w:val="00CF7C16"/>
    <w:rsid w:val="00D7598D"/>
    <w:rsid w:val="00DD5006"/>
    <w:rsid w:val="00E766A8"/>
    <w:rsid w:val="00F06097"/>
    <w:rsid w:val="00F774B9"/>
    <w:rsid w:val="00F856A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08A9F"/>
  <w15:chartTrackingRefBased/>
  <w15:docId w15:val="{C44A2B0A-D655-D245-8559-78269A42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F5F5F" w:themeColor="text2" w:themeTint="BF"/>
        <w:sz w:val="24"/>
        <w:szCs w:val="24"/>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8"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62B"/>
    <w:rPr>
      <w:rFonts w:ascii="Open Sans" w:hAnsi="Open Sans" w:cs="Open Sans"/>
      <w:color w:val="3E3E3E" w:themeColor="text2" w:themeTint="E6"/>
    </w:rPr>
  </w:style>
  <w:style w:type="paragraph" w:styleId="Heading1">
    <w:name w:val="heading 1"/>
    <w:basedOn w:val="Normal"/>
    <w:next w:val="Normal"/>
    <w:link w:val="Heading1Char"/>
    <w:uiPriority w:val="9"/>
    <w:qFormat/>
    <w:rsid w:val="00A72751"/>
    <w:pPr>
      <w:keepNext/>
      <w:keepLines/>
      <w:spacing w:after="3700" w:line="240" w:lineRule="auto"/>
      <w:contextualSpacing/>
      <w:outlineLvl w:val="0"/>
    </w:pPr>
    <w:rPr>
      <w:rFonts w:ascii="DIN Condensed" w:eastAsiaTheme="majorEastAsia" w:hAnsi="DIN Condensed" w:cstheme="majorBidi"/>
      <w:caps/>
      <w:sz w:val="90"/>
      <w:szCs w:val="32"/>
    </w:rPr>
  </w:style>
  <w:style w:type="paragraph" w:styleId="Heading2">
    <w:name w:val="heading 2"/>
    <w:basedOn w:val="Normal"/>
    <w:next w:val="Normal"/>
    <w:link w:val="Heading2Char"/>
    <w:uiPriority w:val="9"/>
    <w:unhideWhenUsed/>
    <w:qFormat/>
    <w:rsid w:val="00BB2DA0"/>
    <w:pPr>
      <w:keepNext/>
      <w:keepLines/>
      <w:spacing w:before="40" w:after="280" w:line="240" w:lineRule="auto"/>
      <w:contextualSpacing/>
      <w:outlineLvl w:val="1"/>
    </w:pPr>
    <w:rPr>
      <w:rFonts w:ascii="DIN Condensed" w:hAnsi="DIN Condensed" w:cs="Tahoma (Headings CS)"/>
      <w:caps/>
      <w:sz w:val="28"/>
      <w:szCs w:val="26"/>
    </w:rPr>
  </w:style>
  <w:style w:type="paragraph" w:styleId="Heading3">
    <w:name w:val="heading 3"/>
    <w:basedOn w:val="Normal"/>
    <w:next w:val="Normal"/>
    <w:link w:val="Heading3Char"/>
    <w:uiPriority w:val="9"/>
    <w:semiHidden/>
    <w:unhideWhenUsed/>
    <w:qFormat/>
    <w:pPr>
      <w:keepNext/>
      <w:keepLines/>
      <w:spacing w:before="317" w:after="317"/>
      <w:contextualSpacing/>
      <w:outlineLvl w:val="2"/>
    </w:pPr>
    <w:rPr>
      <w:rFonts w:asciiTheme="majorHAnsi" w:eastAsiaTheme="majorEastAsia" w:hAnsiTheme="majorHAnsi" w:cstheme="majorBidi"/>
      <w:b/>
      <w:color w:val="F75952" w:themeColor="accent1"/>
    </w:rPr>
  </w:style>
  <w:style w:type="paragraph" w:styleId="Heading4">
    <w:name w:val="heading 4"/>
    <w:basedOn w:val="Normal"/>
    <w:next w:val="Normal"/>
    <w:link w:val="Heading4Char"/>
    <w:uiPriority w:val="9"/>
    <w:semiHidden/>
    <w:unhideWhenUsed/>
    <w:qFormat/>
    <w:pPr>
      <w:keepNext/>
      <w:keepLines/>
      <w:spacing w:before="317" w:after="317"/>
      <w:contextualSpacing/>
      <w:outlineLvl w:val="3"/>
    </w:pPr>
    <w:rPr>
      <w:rFonts w:asciiTheme="majorHAnsi" w:eastAsiaTheme="majorEastAsia" w:hAnsiTheme="majorHAnsi" w:cstheme="majorBidi"/>
      <w:b/>
      <w:i/>
      <w:iCs/>
      <w:color w:val="2A2A2A" w:themeColor="text2"/>
    </w:rPr>
  </w:style>
  <w:style w:type="paragraph" w:styleId="Heading5">
    <w:name w:val="heading 5"/>
    <w:basedOn w:val="Normal"/>
    <w:next w:val="Normal"/>
    <w:link w:val="Heading5Char"/>
    <w:uiPriority w:val="9"/>
    <w:semiHidden/>
    <w:unhideWhenUsed/>
    <w:qFormat/>
    <w:pPr>
      <w:keepNext/>
      <w:keepLines/>
      <w:spacing w:before="317" w:after="317"/>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pPr>
      <w:keepNext/>
      <w:keepLines/>
      <w:spacing w:before="317" w:after="317"/>
      <w:contextualSpacing/>
      <w:outlineLvl w:val="5"/>
    </w:pPr>
    <w:rPr>
      <w:rFonts w:asciiTheme="majorHAnsi" w:eastAsiaTheme="majorEastAsia" w:hAnsiTheme="majorHAnsi" w:cstheme="majorBidi"/>
      <w:b/>
      <w:caps/>
      <w:color w:val="2A2A2A" w:themeColor="text2"/>
    </w:rPr>
  </w:style>
  <w:style w:type="paragraph" w:styleId="Heading7">
    <w:name w:val="heading 7"/>
    <w:basedOn w:val="Normal"/>
    <w:next w:val="Normal"/>
    <w:link w:val="Heading7Char"/>
    <w:uiPriority w:val="9"/>
    <w:semiHidden/>
    <w:unhideWhenUsed/>
    <w:qFormat/>
    <w:pPr>
      <w:keepNext/>
      <w:keepLines/>
      <w:spacing w:before="317" w:after="317"/>
      <w:contextualSpacing/>
      <w:outlineLvl w:val="6"/>
    </w:pPr>
    <w:rPr>
      <w:rFonts w:asciiTheme="majorHAnsi" w:eastAsiaTheme="majorEastAsia" w:hAnsiTheme="majorHAnsi" w:cstheme="majorBidi"/>
      <w:b/>
      <w:iCs/>
      <w:color w:val="F75952" w:themeColor="accent1"/>
      <w:sz w:val="20"/>
    </w:rPr>
  </w:style>
  <w:style w:type="paragraph" w:styleId="Heading8">
    <w:name w:val="heading 8"/>
    <w:basedOn w:val="Normal"/>
    <w:next w:val="Normal"/>
    <w:link w:val="Heading8Char"/>
    <w:uiPriority w:val="9"/>
    <w:semiHidden/>
    <w:unhideWhenUsed/>
    <w:qFormat/>
    <w:pPr>
      <w:keepNext/>
      <w:keepLines/>
      <w:spacing w:before="317" w:after="317"/>
      <w:contextualSpacing/>
      <w:outlineLvl w:val="7"/>
    </w:pPr>
    <w:rPr>
      <w:rFonts w:asciiTheme="majorHAnsi" w:eastAsiaTheme="majorEastAsia" w:hAnsiTheme="majorHAnsi" w:cstheme="majorBidi"/>
      <w:b/>
      <w:i/>
      <w:color w:val="2A2A2A" w:themeColor="text2"/>
      <w:sz w:val="20"/>
      <w:szCs w:val="21"/>
    </w:rPr>
  </w:style>
  <w:style w:type="paragraph" w:styleId="Heading9">
    <w:name w:val="heading 9"/>
    <w:basedOn w:val="Normal"/>
    <w:next w:val="Normal"/>
    <w:link w:val="Heading9Char"/>
    <w:uiPriority w:val="9"/>
    <w:semiHidden/>
    <w:unhideWhenUsed/>
    <w:qFormat/>
    <w:pPr>
      <w:keepNext/>
      <w:keepLines/>
      <w:spacing w:before="317" w:after="317"/>
      <w:contextualSpacing/>
      <w:outlineLvl w:val="8"/>
    </w:pPr>
    <w:rPr>
      <w:rFonts w:asciiTheme="majorHAnsi" w:eastAsiaTheme="majorEastAsia" w:hAnsiTheme="majorHAnsi" w:cstheme="majorBidi"/>
      <w:b/>
      <w:i/>
      <w:i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751"/>
    <w:rPr>
      <w:rFonts w:ascii="DIN Condensed" w:eastAsiaTheme="majorEastAsia" w:hAnsi="DIN Condensed" w:cstheme="majorBidi"/>
      <w:caps/>
      <w:color w:val="3E3E3E" w:themeColor="text2" w:themeTint="E6"/>
      <w:sz w:val="90"/>
      <w:szCs w:val="32"/>
    </w:rPr>
  </w:style>
  <w:style w:type="character" w:customStyle="1" w:styleId="Heading2Char">
    <w:name w:val="Heading 2 Char"/>
    <w:basedOn w:val="DefaultParagraphFont"/>
    <w:link w:val="Heading2"/>
    <w:uiPriority w:val="9"/>
    <w:rsid w:val="00BB2DA0"/>
    <w:rPr>
      <w:rFonts w:ascii="DIN Condensed" w:hAnsi="DIN Condensed" w:cs="Tahoma (Headings CS)"/>
      <w:caps/>
      <w:color w:val="3E3E3E" w:themeColor="text2" w:themeTint="E6"/>
      <w:sz w:val="28"/>
      <w:szCs w:val="26"/>
    </w:rPr>
  </w:style>
  <w:style w:type="paragraph" w:styleId="ListBullet">
    <w:name w:val="List Bullet"/>
    <w:basedOn w:val="Normal"/>
    <w:uiPriority w:val="12"/>
    <w:qFormat/>
    <w:rsid w:val="00BB2DA0"/>
    <w:pPr>
      <w:numPr>
        <w:numId w:val="7"/>
      </w:numPr>
      <w:spacing w:after="160"/>
    </w:pPr>
    <w:rPr>
      <w:i/>
      <w:szCs w:val="20"/>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10"/>
    <w:qFormat/>
    <w:rsid w:val="00A8662B"/>
    <w:pPr>
      <w:spacing w:before="320" w:after="320" w:line="264" w:lineRule="auto"/>
      <w:contextualSpacing/>
    </w:pPr>
    <w:rPr>
      <w:rFonts w:ascii="DIN Condensed" w:hAnsi="DIN Condensed"/>
      <w:iCs/>
      <w:color w:val="8FC9C8"/>
      <w:sz w:val="54"/>
    </w:rPr>
  </w:style>
  <w:style w:type="character" w:customStyle="1" w:styleId="QuoteChar">
    <w:name w:val="Quote Char"/>
    <w:basedOn w:val="DefaultParagraphFont"/>
    <w:link w:val="Quote"/>
    <w:uiPriority w:val="10"/>
    <w:rsid w:val="00A8662B"/>
    <w:rPr>
      <w:rFonts w:ascii="DIN Condensed" w:hAnsi="DIN Condensed" w:cs="Open Sans"/>
      <w:iCs/>
      <w:color w:val="8FC9C8"/>
      <w:sz w:val="5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color w:val="F75952"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
      <w:iCs/>
      <w:color w:val="2A2A2A"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aps/>
      <w:color w:val="2A2A2A" w:themeColor="text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F75952"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i/>
      <w:color w:val="2A2A2A" w:themeColor="text2"/>
      <w:sz w:val="20"/>
      <w:szCs w:val="21"/>
    </w:rPr>
  </w:style>
  <w:style w:type="paragraph" w:styleId="Index3">
    <w:name w:val="index 3"/>
    <w:basedOn w:val="Normal"/>
    <w:next w:val="Normal"/>
    <w:autoRedefine/>
    <w:uiPriority w:val="99"/>
    <w:semiHidden/>
    <w:unhideWhenUsed/>
    <w:pPr>
      <w:spacing w:before="317" w:after="317" w:line="240" w:lineRule="auto"/>
      <w:ind w:left="720" w:hanging="245"/>
      <w:contextualSpacing/>
    </w:pPr>
    <w:rPr>
      <w:b/>
      <w:color w:val="F75952" w:themeColor="accen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
      <w:iCs/>
      <w:sz w:val="20"/>
      <w:szCs w:val="21"/>
    </w:rPr>
  </w:style>
  <w:style w:type="character" w:styleId="Emphasis">
    <w:name w:val="Emphasis"/>
    <w:basedOn w:val="DefaultParagraphFont"/>
    <w:uiPriority w:val="10"/>
    <w:qFormat/>
    <w:rsid w:val="00BB2DA0"/>
    <w:rPr>
      <w:rFonts w:ascii="DIN Condensed" w:hAnsi="DIN Condensed"/>
      <w:b w:val="0"/>
      <w:i w:val="0"/>
      <w:iCs/>
      <w:color w:val="8FC9C8"/>
      <w:u w:val="none"/>
    </w:rPr>
  </w:style>
  <w:style w:type="paragraph" w:styleId="IntenseQuote">
    <w:name w:val="Intense Quote"/>
    <w:basedOn w:val="Normal"/>
    <w:next w:val="Normal"/>
    <w:link w:val="IntenseQuoteChar"/>
    <w:uiPriority w:val="30"/>
    <w:semiHidden/>
    <w:unhideWhenUsed/>
    <w:qFormat/>
    <w:pPr>
      <w:spacing w:before="320" w:after="320" w:line="264" w:lineRule="auto"/>
      <w:contextualSpacing/>
    </w:pPr>
    <w:rPr>
      <w:b/>
      <w:i/>
      <w:iCs/>
      <w:color w:val="F75952" w:themeColor="accent1"/>
      <w:sz w:val="54"/>
    </w:rPr>
  </w:style>
  <w:style w:type="character" w:customStyle="1" w:styleId="IntenseQuoteChar">
    <w:name w:val="Intense Quote Char"/>
    <w:basedOn w:val="DefaultParagraphFont"/>
    <w:link w:val="IntenseQuote"/>
    <w:uiPriority w:val="30"/>
    <w:semiHidden/>
    <w:rPr>
      <w:b/>
      <w:i/>
      <w:iCs/>
      <w:color w:val="F75952" w:themeColor="accent1"/>
      <w:sz w:val="54"/>
    </w:rPr>
  </w:style>
  <w:style w:type="paragraph" w:styleId="ListParagraph">
    <w:name w:val="List Paragraph"/>
    <w:basedOn w:val="Normal"/>
    <w:uiPriority w:val="34"/>
    <w:unhideWhenUsed/>
    <w:qFormat/>
    <w:pPr>
      <w:contextualSpacing/>
    </w:pPr>
    <w:rPr>
      <w:i/>
    </w:rPr>
  </w:style>
  <w:style w:type="paragraph" w:styleId="Caption">
    <w:name w:val="caption"/>
    <w:basedOn w:val="Normal"/>
    <w:next w:val="Normal"/>
    <w:uiPriority w:val="35"/>
    <w:semiHidden/>
    <w:unhideWhenUsed/>
    <w:qFormat/>
    <w:pPr>
      <w:spacing w:line="240" w:lineRule="auto"/>
    </w:pPr>
    <w:rPr>
      <w:i/>
      <w:iCs/>
      <w:sz w:val="20"/>
      <w:szCs w:val="18"/>
    </w:rPr>
  </w:style>
  <w:style w:type="paragraph" w:styleId="TOCHeading">
    <w:name w:val="TOC Heading"/>
    <w:basedOn w:val="Heading1"/>
    <w:next w:val="Normal"/>
    <w:uiPriority w:val="39"/>
    <w:qFormat/>
    <w:pPr>
      <w:spacing w:after="1320"/>
      <w:outlineLvl w:val="9"/>
    </w:pPr>
  </w:style>
  <w:style w:type="paragraph" w:styleId="Footer">
    <w:name w:val="footer"/>
    <w:basedOn w:val="Normal"/>
    <w:link w:val="FooterChar"/>
    <w:uiPriority w:val="99"/>
    <w:unhideWhenUsed/>
    <w:qFormat/>
    <w:rsid w:val="005F3755"/>
    <w:pPr>
      <w:spacing w:after="0" w:line="360" w:lineRule="auto"/>
    </w:pPr>
    <w:rPr>
      <w:b/>
      <w:color w:val="8FC9C8"/>
      <w:sz w:val="38"/>
      <w:szCs w:val="38"/>
    </w:rPr>
  </w:style>
  <w:style w:type="character" w:customStyle="1" w:styleId="FooterChar">
    <w:name w:val="Footer Char"/>
    <w:basedOn w:val="DefaultParagraphFont"/>
    <w:link w:val="Footer"/>
    <w:uiPriority w:val="99"/>
    <w:rsid w:val="005F3755"/>
    <w:rPr>
      <w:rFonts w:ascii="Open Sans" w:hAnsi="Open Sans" w:cs="Open Sans"/>
      <w:b/>
      <w:color w:val="8FC9C8"/>
      <w:sz w:val="38"/>
      <w:szCs w:val="3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IntenseEmphasis">
    <w:name w:val="Intense Emphasis"/>
    <w:basedOn w:val="DefaultParagraphFont"/>
    <w:uiPriority w:val="21"/>
    <w:semiHidden/>
    <w:unhideWhenUsed/>
    <w:qFormat/>
    <w:rPr>
      <w:b/>
      <w:i/>
      <w:iCs/>
      <w:caps/>
      <w:smallCaps w:val="0"/>
      <w:color w:val="F75952" w:themeColor="accent1"/>
    </w:rPr>
  </w:style>
  <w:style w:type="character" w:styleId="IntenseReference">
    <w:name w:val="Intense Reference"/>
    <w:basedOn w:val="DefaultParagraphFont"/>
    <w:uiPriority w:val="32"/>
    <w:semiHidden/>
    <w:unhideWhenUsed/>
    <w:qFormat/>
    <w:rPr>
      <w:b/>
      <w:bCs/>
      <w:caps/>
      <w:smallCaps w:val="0"/>
      <w:color w:val="3E3E3E" w:themeColor="text2" w:themeTint="E6"/>
      <w:spacing w:val="0"/>
    </w:rPr>
  </w:style>
  <w:style w:type="character" w:styleId="Strong">
    <w:name w:val="Strong"/>
    <w:basedOn w:val="DefaultParagraphFont"/>
    <w:uiPriority w:val="8"/>
    <w:semiHidden/>
    <w:unhideWhenUsed/>
    <w:qFormat/>
    <w:rPr>
      <w:b/>
      <w:bCs/>
      <w:color w:val="3E3E3E" w:themeColor="text2" w:themeTint="E6"/>
    </w:rPr>
  </w:style>
  <w:style w:type="character" w:styleId="SubtleEmphasis">
    <w:name w:val="Subtle Emphasis"/>
    <w:basedOn w:val="DefaultParagraphFont"/>
    <w:uiPriority w:val="19"/>
    <w:semiHidden/>
    <w:unhideWhenUsed/>
    <w:qFormat/>
    <w:rPr>
      <w:i/>
      <w:iCs/>
      <w:color w:val="5F5F5F" w:themeColor="text2" w:themeTint="BF"/>
    </w:rPr>
  </w:style>
  <w:style w:type="character" w:styleId="SubtleReference">
    <w:name w:val="Subtle Reference"/>
    <w:basedOn w:val="DefaultParagraphFont"/>
    <w:uiPriority w:val="31"/>
    <w:semiHidden/>
    <w:unhideWhenUsed/>
    <w:qFormat/>
    <w:rPr>
      <w:caps/>
      <w:smallCaps w:val="0"/>
      <w:color w:val="5F5F5F" w:themeColor="text2" w:themeTint="BF"/>
    </w:rPr>
  </w:style>
  <w:style w:type="character" w:styleId="BookTitle">
    <w:name w:val="Book Title"/>
    <w:basedOn w:val="DefaultParagraphFont"/>
    <w:uiPriority w:val="33"/>
    <w:semiHidden/>
    <w:unhideWhenUsed/>
    <w:qFormat/>
    <w:rPr>
      <w:b w:val="0"/>
      <w:bCs/>
      <w:i/>
      <w:iCs/>
      <w:color w:val="3E3E3E" w:themeColor="text2" w:themeTint="E6"/>
      <w:spacing w:val="0"/>
    </w:rPr>
  </w:style>
  <w:style w:type="paragraph" w:styleId="Title">
    <w:name w:val="Title"/>
    <w:basedOn w:val="Normal"/>
    <w:next w:val="Subtitle"/>
    <w:link w:val="TitleChar"/>
    <w:uiPriority w:val="1"/>
    <w:qFormat/>
    <w:rsid w:val="00A72751"/>
    <w:pPr>
      <w:spacing w:after="280" w:line="240" w:lineRule="auto"/>
      <w:contextualSpacing/>
    </w:pPr>
    <w:rPr>
      <w:rFonts w:ascii="DIN Condensed" w:eastAsiaTheme="majorEastAsia" w:hAnsi="DIN Condensed" w:cstheme="majorBidi"/>
      <w:caps/>
      <w:kern w:val="28"/>
      <w:sz w:val="100"/>
      <w:szCs w:val="56"/>
    </w:rPr>
  </w:style>
  <w:style w:type="character" w:customStyle="1" w:styleId="TitleChar">
    <w:name w:val="Title Char"/>
    <w:basedOn w:val="DefaultParagraphFont"/>
    <w:link w:val="Title"/>
    <w:uiPriority w:val="1"/>
    <w:rsid w:val="00A72751"/>
    <w:rPr>
      <w:rFonts w:ascii="DIN Condensed" w:eastAsiaTheme="majorEastAsia" w:hAnsi="DIN Condensed" w:cstheme="majorBidi"/>
      <w:caps/>
      <w:color w:val="3E3E3E" w:themeColor="text2" w:themeTint="E6"/>
      <w:kern w:val="28"/>
      <w:sz w:val="100"/>
      <w:szCs w:val="56"/>
    </w:rPr>
  </w:style>
  <w:style w:type="paragraph" w:styleId="Subtitle">
    <w:name w:val="Subtitle"/>
    <w:basedOn w:val="Normal"/>
    <w:next w:val="Author"/>
    <w:link w:val="SubtitleChar"/>
    <w:uiPriority w:val="2"/>
    <w:qFormat/>
    <w:rsid w:val="00CF7C16"/>
    <w:pPr>
      <w:numPr>
        <w:ilvl w:val="1"/>
      </w:numPr>
      <w:spacing w:after="160"/>
    </w:pPr>
    <w:rPr>
      <w:rFonts w:ascii="DIN Condensed" w:eastAsiaTheme="minorEastAsia" w:hAnsi="DIN Condensed"/>
      <w:color w:val="8FC9C8"/>
      <w:sz w:val="50"/>
      <w:szCs w:val="22"/>
    </w:rPr>
  </w:style>
  <w:style w:type="character" w:customStyle="1" w:styleId="SubtitleChar">
    <w:name w:val="Subtitle Char"/>
    <w:basedOn w:val="DefaultParagraphFont"/>
    <w:link w:val="Subtitle"/>
    <w:uiPriority w:val="2"/>
    <w:rsid w:val="00CF7C16"/>
    <w:rPr>
      <w:rFonts w:ascii="DIN Condensed" w:eastAsiaTheme="minorEastAsia" w:hAnsi="DIN Condensed" w:cs="Open Sans"/>
      <w:color w:val="8FC9C8"/>
      <w:sz w:val="50"/>
      <w:szCs w:val="22"/>
    </w:rPr>
  </w:style>
  <w:style w:type="paragraph" w:styleId="TOC1">
    <w:name w:val="toc 1"/>
    <w:basedOn w:val="Normal"/>
    <w:next w:val="Normal"/>
    <w:autoRedefine/>
    <w:uiPriority w:val="39"/>
    <w:unhideWhenUsed/>
    <w:qFormat/>
    <w:rsid w:val="00A72751"/>
    <w:pPr>
      <w:tabs>
        <w:tab w:val="right" w:leader="dot" w:pos="8630"/>
      </w:tabs>
      <w:spacing w:before="600" w:after="240"/>
    </w:pPr>
    <w:rPr>
      <w:rFonts w:asciiTheme="majorHAnsi" w:hAnsiTheme="majorHAnsi"/>
      <w:b/>
      <w:bCs/>
      <w:caps/>
      <w:sz w:val="28"/>
    </w:rPr>
  </w:style>
  <w:style w:type="paragraph" w:styleId="TOC2">
    <w:name w:val="toc 2"/>
    <w:basedOn w:val="Normal"/>
    <w:next w:val="Normal"/>
    <w:autoRedefine/>
    <w:uiPriority w:val="39"/>
    <w:unhideWhenUsed/>
    <w:qFormat/>
    <w:pPr>
      <w:tabs>
        <w:tab w:val="right" w:leader="dot" w:pos="8630"/>
      </w:tabs>
      <w:spacing w:before="120" w:after="0" w:line="240" w:lineRule="auto"/>
    </w:pPr>
    <w:rPr>
      <w:bCs/>
      <w:szCs w:val="20"/>
    </w:rPr>
  </w:style>
  <w:style w:type="table" w:customStyle="1" w:styleId="Generaltable">
    <w:name w:val="General table"/>
    <w:basedOn w:val="TableNormal"/>
    <w:uiPriority w:val="99"/>
    <w:pPr>
      <w:spacing w:after="0" w:line="240" w:lineRule="auto"/>
    </w:pPr>
    <w:tblPr>
      <w:tblStyleRowBandSize w:val="1"/>
      <w:tblStyleColBandSize w:val="1"/>
      <w:tblBorders>
        <w:insideH w:val="single" w:sz="8" w:space="0" w:color="C9C9C9" w:themeColor="text2" w:themeTint="40"/>
      </w:tblBorders>
      <w:tblCellMar>
        <w:left w:w="0" w:type="dxa"/>
        <w:right w:w="504" w:type="dxa"/>
      </w:tblCellMar>
    </w:tblPr>
    <w:tblStylePr w:type="firstRow">
      <w:pPr>
        <w:wordWrap/>
        <w:spacing w:beforeLines="0" w:before="0" w:beforeAutospacing="0" w:afterLines="0" w:after="0" w:afterAutospacing="0" w:line="240" w:lineRule="auto"/>
        <w:contextualSpacing w:val="0"/>
        <w:jc w:val="left"/>
      </w:pPr>
      <w:rPr>
        <w:rFonts w:asciiTheme="majorHAnsi" w:hAnsiTheme="majorHAnsi"/>
        <w:b/>
        <w:i w:val="0"/>
        <w:caps/>
        <w:smallCaps w:val="0"/>
        <w:color w:val="2A2A2A" w:themeColor="text2"/>
        <w:sz w:val="28"/>
      </w:rPr>
      <w:tblPr/>
      <w:trPr>
        <w:tblHeader/>
      </w:trPr>
      <w:tcPr>
        <w:tcBorders>
          <w:top w:val="nil"/>
          <w:left w:val="nil"/>
          <w:bottom w:val="nil"/>
          <w:right w:val="nil"/>
          <w:insideH w:val="nil"/>
          <w:insideV w:val="nil"/>
          <w:tl2br w:val="nil"/>
          <w:tr2bl w:val="nil"/>
        </w:tcBorders>
        <w:tcMar>
          <w:top w:w="576" w:type="dxa"/>
          <w:left w:w="0" w:type="nil"/>
          <w:bottom w:w="360" w:type="dxa"/>
          <w:right w:w="0" w:type="nil"/>
        </w:tcMar>
      </w:tcPr>
    </w:tblStylePr>
    <w:tblStylePr w:type="firstCol">
      <w:pPr>
        <w:wordWrap/>
        <w:jc w:val="right"/>
      </w:pPr>
      <w:rPr>
        <w:b/>
        <w:i w:val="0"/>
        <w:color w:val="F75952" w:themeColor="accent1"/>
        <w:sz w:val="24"/>
      </w:rPr>
      <w:tblPr/>
      <w:tcPr>
        <w:tcBorders>
          <w:top w:val="nil"/>
          <w:left w:val="nil"/>
          <w:bottom w:val="nil"/>
          <w:right w:val="nil"/>
          <w:insideH w:val="nil"/>
          <w:insideV w:val="nil"/>
          <w:tl2br w:val="nil"/>
          <w:tr2bl w:val="nil"/>
        </w:tcBorders>
      </w:tcPr>
    </w:tblStylePr>
    <w:tblStylePr w:type="band1Horz">
      <w:tblPr/>
      <w:tcPr>
        <w:tcMar>
          <w:top w:w="216" w:type="dxa"/>
          <w:left w:w="0" w:type="nil"/>
          <w:bottom w:w="216" w:type="dxa"/>
          <w:right w:w="504" w:type="dxa"/>
        </w:tcMar>
      </w:tcPr>
    </w:tblStylePr>
    <w:tblStylePr w:type="band2Horz">
      <w:tblPr/>
      <w:tcPr>
        <w:tcMar>
          <w:top w:w="216" w:type="dxa"/>
          <w:left w:w="0" w:type="nil"/>
          <w:bottom w:w="216" w:type="dxa"/>
          <w:right w:w="504" w:type="dxa"/>
        </w:tcMar>
      </w:tcPr>
    </w:tblStylePr>
    <w:tblStylePr w:type="nwCell">
      <w:pPr>
        <w:wordWrap/>
        <w:spacing w:beforeLines="0" w:before="0" w:beforeAutospacing="0" w:afterLines="0" w:after="0" w:afterAutospacing="0" w:line="240" w:lineRule="auto"/>
        <w:contextualSpacing w:val="0"/>
        <w:jc w:val="left"/>
      </w:pPr>
    </w:tblStylePr>
  </w:style>
  <w:style w:type="paragraph" w:customStyle="1" w:styleId="Author">
    <w:name w:val="Author"/>
    <w:basedOn w:val="Normal"/>
    <w:uiPriority w:val="3"/>
    <w:qFormat/>
    <w:pPr>
      <w:spacing w:after="0"/>
    </w:pPr>
    <w:rPr>
      <w:b/>
      <w:color w:val="2A2A2A" w:themeColor="text2"/>
      <w:sz w:val="30"/>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3"/>
    <w:qFormat/>
    <w:pPr>
      <w:numPr>
        <w:numId w:val="16"/>
      </w:numPr>
    </w:pPr>
    <w:rPr>
      <w:i/>
    </w:rPr>
  </w:style>
  <w:style w:type="paragraph" w:styleId="Revision">
    <w:name w:val="Revision"/>
    <w:hidden/>
    <w:uiPriority w:val="99"/>
    <w:semiHidden/>
    <w:rsid w:val="005F3755"/>
    <w:pPr>
      <w:spacing w:after="0" w:line="240" w:lineRule="auto"/>
    </w:pPr>
    <w:rPr>
      <w:rFonts w:ascii="Open Sans" w:hAnsi="Open Sans" w:cs="Open Sans"/>
      <w:color w:val="3E3E3E" w:themeColor="text2" w:themeTint="E6"/>
    </w:rPr>
  </w:style>
  <w:style w:type="character" w:styleId="PageNumber">
    <w:name w:val="page number"/>
    <w:basedOn w:val="DefaultParagraphFont"/>
    <w:uiPriority w:val="99"/>
    <w:semiHidden/>
    <w:unhideWhenUsed/>
    <w:rsid w:val="005F3755"/>
  </w:style>
  <w:style w:type="paragraph" w:customStyle="1" w:styleId="Page">
    <w:name w:val="Page"/>
    <w:basedOn w:val="Normal"/>
    <w:qFormat/>
    <w:rsid w:val="005F3755"/>
    <w:pPr>
      <w:framePr w:wrap="none" w:vAnchor="text" w:hAnchor="margin" w:xAlign="center" w:y="1"/>
      <w:spacing w:line="360" w:lineRule="auto"/>
      <w:jc w:val="center"/>
    </w:pPr>
    <w:rPr>
      <w:b/>
    </w:rPr>
  </w:style>
  <w:style w:type="paragraph" w:styleId="NoSpacing">
    <w:name w:val="No Spacing"/>
    <w:link w:val="NoSpacingChar"/>
    <w:uiPriority w:val="1"/>
    <w:qFormat/>
    <w:rsid w:val="00F856AE"/>
    <w:pPr>
      <w:spacing w:after="0" w:line="240" w:lineRule="auto"/>
    </w:pPr>
    <w:rPr>
      <w:rFonts w:eastAsiaTheme="minorEastAsia"/>
      <w:color w:val="auto"/>
      <w:sz w:val="22"/>
      <w:szCs w:val="22"/>
      <w:lang w:eastAsia="zh-CN"/>
    </w:rPr>
  </w:style>
  <w:style w:type="character" w:customStyle="1" w:styleId="NoSpacingChar">
    <w:name w:val="No Spacing Char"/>
    <w:basedOn w:val="DefaultParagraphFont"/>
    <w:link w:val="NoSpacing"/>
    <w:uiPriority w:val="1"/>
    <w:rsid w:val="00F856AE"/>
    <w:rPr>
      <w:rFonts w:eastAsiaTheme="minorEastAsia"/>
      <w:color w:val="auto"/>
      <w:sz w:val="22"/>
      <w:szCs w:val="22"/>
      <w:lang w:eastAsia="zh-CN"/>
    </w:rPr>
  </w:style>
  <w:style w:type="character" w:styleId="Hyperlink">
    <w:name w:val="Hyperlink"/>
    <w:basedOn w:val="DefaultParagraphFont"/>
    <w:uiPriority w:val="99"/>
    <w:unhideWhenUsed/>
    <w:rsid w:val="00725B83"/>
    <w:rPr>
      <w:color w:val="B67AC3" w:themeColor="hyperlink"/>
      <w:u w:val="single"/>
    </w:rPr>
  </w:style>
  <w:style w:type="character" w:customStyle="1" w:styleId="normaltextrun">
    <w:name w:val="normaltextrun"/>
    <w:basedOn w:val="DefaultParagraphFont"/>
    <w:rsid w:val="00725B83"/>
  </w:style>
  <w:style w:type="character" w:styleId="UnresolvedMention">
    <w:name w:val="Unresolved Mention"/>
    <w:basedOn w:val="DefaultParagraphFont"/>
    <w:uiPriority w:val="99"/>
    <w:semiHidden/>
    <w:unhideWhenUsed/>
    <w:rsid w:val="00345F5E"/>
    <w:rPr>
      <w:color w:val="605E5C"/>
      <w:shd w:val="clear" w:color="auto" w:fill="E1DFDD"/>
    </w:rPr>
  </w:style>
  <w:style w:type="paragraph" w:customStyle="1" w:styleId="paragraph">
    <w:name w:val="paragraph"/>
    <w:basedOn w:val="Normal"/>
    <w:rsid w:val="00025489"/>
    <w:pPr>
      <w:spacing w:before="100" w:beforeAutospacing="1" w:after="100" w:afterAutospacing="1" w:line="240" w:lineRule="auto"/>
    </w:pPr>
    <w:rPr>
      <w:rFonts w:ascii="Times New Roman" w:eastAsia="Times New Roman" w:hAnsi="Times New Roman" w:cs="Times New Roman"/>
      <w:color w:val="auto"/>
      <w:lang w:val="en-GB" w:eastAsia="en-GB"/>
    </w:rPr>
  </w:style>
  <w:style w:type="character" w:customStyle="1" w:styleId="eop">
    <w:name w:val="eop"/>
    <w:basedOn w:val="DefaultParagraphFont"/>
    <w:rsid w:val="00025489"/>
  </w:style>
  <w:style w:type="paragraph" w:styleId="NormalWeb">
    <w:name w:val="Normal (Web)"/>
    <w:basedOn w:val="Normal"/>
    <w:uiPriority w:val="99"/>
    <w:semiHidden/>
    <w:unhideWhenUsed/>
    <w:rsid w:val="00025489"/>
    <w:pPr>
      <w:spacing w:before="100" w:beforeAutospacing="1" w:after="100" w:afterAutospacing="1" w:line="240" w:lineRule="auto"/>
    </w:pPr>
    <w:rPr>
      <w:rFonts w:ascii="Times New Roman" w:eastAsia="Times New Roman" w:hAnsi="Times New Roman" w:cs="Times New Roman"/>
      <w:color w:val="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churchprinthub.org/product.aspx?prod=SL1014PK&amp;cat=460&amp;ret=%3Fcat%3D460" TargetMode="External"/><Relationship Id="rId26" Type="http://schemas.openxmlformats.org/officeDocument/2006/relationships/hyperlink" Target="https://www.parishresources.org.uk/wp-content/uploads/Why-every-Christian-should-have-a-will.pdf" TargetMode="External"/><Relationship Id="rId39" Type="http://schemas.openxmlformats.org/officeDocument/2006/relationships/image" Target="media/image5.jpeg"/><Relationship Id="rId21" Type="http://schemas.openxmlformats.org/officeDocument/2006/relationships/hyperlink" Target="https://www.churchprinthub.org/?cat=460" TargetMode="External"/><Relationship Id="rId34" Type="http://schemas.openxmlformats.org/officeDocument/2006/relationships/hyperlink" Target="https://www.churchlegacy.org.uk/writing-your-will/find-a-local-solicitor"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churchofengland.org/our-faith/lasting-gift-your-church/amazing-gift-case-studies/tricias-legacy-st-peters-church" TargetMode="External"/><Relationship Id="rId20" Type="http://schemas.openxmlformats.org/officeDocument/2006/relationships/hyperlink" Target="https://www.churchprinthub.org/product.aspx?prod=SL1017BK&amp;cat=460&amp;ret=%3Fcat%3D460%26p%3D1" TargetMode="External"/><Relationship Id="rId29" Type="http://schemas.openxmlformats.org/officeDocument/2006/relationships/hyperlink" Target="mailto:giving@churcofengland.org"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hurchofengland.org/our-faith/lasting-gift-your-church/writing-your-will/free-wills" TargetMode="External"/><Relationship Id="rId32" Type="http://schemas.openxmlformats.org/officeDocument/2006/relationships/image" Target="media/image4.jpeg"/><Relationship Id="rId37" Type="http://schemas.openxmlformats.org/officeDocument/2006/relationships/hyperlink" Target="https://www.churchlegacy.org.uk/downloads/a-codicil.pdf" TargetMode="External"/><Relationship Id="rId40"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churchofengland.org/our-faith/church-legacy" TargetMode="External"/><Relationship Id="rId28" Type="http://schemas.openxmlformats.org/officeDocument/2006/relationships/hyperlink" Target="https://www.churchofengland.org/resources/building-generous-church/about-national-giving-team/diocesan-giving-advisors" TargetMode="External"/><Relationship Id="rId36" Type="http://schemas.openxmlformats.org/officeDocument/2006/relationships/hyperlink" Target="https://www.churchlegacy.org.uk/downloads/preparing-to-visit-your-solicitor.pdf" TargetMode="External"/><Relationship Id="rId10" Type="http://schemas.openxmlformats.org/officeDocument/2006/relationships/footnotes" Target="footnotes.xml"/><Relationship Id="rId19" Type="http://schemas.openxmlformats.org/officeDocument/2006/relationships/hyperlink" Target="https://www.churchprinthub.org/product.aspx?prod=SL1018MFDL&amp;cat=460&amp;ret=%3Fcat%3D460" TargetMode="External"/><Relationship Id="rId31" Type="http://schemas.openxmlformats.org/officeDocument/2006/relationships/hyperlink" Target="https://www.churchofengland.org/resources/building-generous-church/enabling-giving/giving-mechanisms/lega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churchlegacy.org.uk/an-amazing-gift/tricias-legacy-to-st-peters%C2%A0" TargetMode="External"/><Relationship Id="rId27" Type="http://schemas.openxmlformats.org/officeDocument/2006/relationships/image" Target="media/image3.jpeg"/><Relationship Id="rId30" Type="http://schemas.openxmlformats.org/officeDocument/2006/relationships/hyperlink" Target="https://www.churchofengland.org/our-faith/church-legacy" TargetMode="External"/><Relationship Id="rId35" Type="http://schemas.openxmlformats.org/officeDocument/2006/relationships/hyperlink" Target="https://www.churchlegacy.org.uk/downloads/letter-of-wishes.pdf"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churchofengland.org/sites/default/files/2020-12/Example-Legacy-Policy.docx" TargetMode="External"/><Relationship Id="rId25" Type="http://schemas.openxmlformats.org/officeDocument/2006/relationships/hyperlink" Target="https://www.churchofengland.org/our-faith/church-legacy/amazing-gift-case-studies" TargetMode="External"/><Relationship Id="rId33" Type="http://schemas.openxmlformats.org/officeDocument/2006/relationships/hyperlink" Target="https://www.churchofengland.org/our-faith/lasting-gift-your-church/writing-your-will/free-wills" TargetMode="External"/><Relationship Id="rId38"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Custom 38">
      <a:dk1>
        <a:sysClr val="windowText" lastClr="000000"/>
      </a:dk1>
      <a:lt1>
        <a:sysClr val="window" lastClr="FFFFFF"/>
      </a:lt1>
      <a:dk2>
        <a:srgbClr val="2A2A2A"/>
      </a:dk2>
      <a:lt2>
        <a:srgbClr val="FBFBF8"/>
      </a:lt2>
      <a:accent1>
        <a:srgbClr val="F75952"/>
      </a:accent1>
      <a:accent2>
        <a:srgbClr val="6AC7C9"/>
      </a:accent2>
      <a:accent3>
        <a:srgbClr val="F98A37"/>
      </a:accent3>
      <a:accent4>
        <a:srgbClr val="75BB6E"/>
      </a:accent4>
      <a:accent5>
        <a:srgbClr val="B67AC3"/>
      </a:accent5>
      <a:accent6>
        <a:srgbClr val="F7C94D"/>
      </a:accent6>
      <a:hlink>
        <a:srgbClr val="B67AC3"/>
      </a:hlink>
      <a:folHlink>
        <a:srgbClr val="6AC7C9"/>
      </a:folHlink>
    </a:clrScheme>
    <a:fontScheme name="Verdana">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CTQFD2CFPMXN-979-676</_dlc_DocId>
    <_dlc_DocIdUrl xmlns="498267d4-2a5a-4c72-99d3-cf7236a95ce8">
      <Url>https://msft.spoppe.com/teams/cpub/teams/Consumer/templates/_layouts/15/DocIdRedir.aspx?ID=CTQFD2CFPMXN-979-676</Url>
      <Description>CTQFD2CFPMXN-979-676</Description>
    </_dlc_DocIdUrl>
    <SharedWithDetails xmlns="498267d4-2a5a-4c72-99d3-cf7236a95ce8">{}</SharedWithDetails>
    <SharedWithUsers xmlns="498267d4-2a5a-4c72-99d3-cf7236a95ce8">
      <UserInfo>
        <DisplayName/>
        <AccountId xsi:nil="true"/>
        <AccountType/>
      </UserInfo>
    </SharedWithUsers>
    <SharingHintHash xmlns="498267d4-2a5a-4c72-99d3-cf7236a95ce8">1245024977</SharingHintHash>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FA49B8-B6EE-4B3F-B22F-E9F8C6A00940}">
  <ds:schemaRefs>
    <ds:schemaRef ds:uri="http://schemas.microsoft.com/sharepoint/events"/>
  </ds:schemaRefs>
</ds:datastoreItem>
</file>

<file path=customXml/itemProps2.xml><?xml version="1.0" encoding="utf-8"?>
<ds:datastoreItem xmlns:ds="http://schemas.openxmlformats.org/officeDocument/2006/customXml" ds:itemID="{B79E6113-9D61-48C6-AB23-FE0124366565}">
  <ds:schemaRefs>
    <ds:schemaRef ds:uri="http://schemas.microsoft.com/sharepoint/v3/contenttype/forms"/>
  </ds:schemaRefs>
</ds:datastoreItem>
</file>

<file path=customXml/itemProps3.xml><?xml version="1.0" encoding="utf-8"?>
<ds:datastoreItem xmlns:ds="http://schemas.openxmlformats.org/officeDocument/2006/customXml" ds:itemID="{57B539C9-F23F-498D-8FB5-26EC05F8DFD4}">
  <ds:schemaRefs>
    <ds:schemaRef ds:uri="http://schemas.openxmlformats.org/officeDocument/2006/bibliography"/>
  </ds:schemaRefs>
</ds:datastoreItem>
</file>

<file path=customXml/itemProps4.xml><?xml version="1.0" encoding="utf-8"?>
<ds:datastoreItem xmlns:ds="http://schemas.openxmlformats.org/officeDocument/2006/customXml" ds:itemID="{4A3CED26-0910-4819-874B-D8E2CCD421FE}">
  <ds:schemaRefs>
    <ds:schemaRef ds:uri="http://schemas.microsoft.com/office/2006/metadata/properties"/>
    <ds:schemaRef ds:uri="http://schemas.microsoft.com/office/infopath/2007/PartnerControls"/>
    <ds:schemaRef ds:uri="498267d4-2a5a-4c72-99d3-cf7236a95ce8"/>
  </ds:schemaRefs>
</ds:datastoreItem>
</file>

<file path=customXml/itemProps5.xml><?xml version="1.0" encoding="utf-8"?>
<ds:datastoreItem xmlns:ds="http://schemas.openxmlformats.org/officeDocument/2006/customXml" ds:itemID="{400DB6FE-DF17-4741-ACCE-BDED9F9E1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2794</Words>
  <Characters>15929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Ross</cp:lastModifiedBy>
  <cp:revision>2</cp:revision>
  <dcterms:created xsi:type="dcterms:W3CDTF">2023-08-09T08:07:00Z</dcterms:created>
  <dcterms:modified xsi:type="dcterms:W3CDTF">2023-08-09T08:07:00Z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40c25c02-a5e0-48a4-913c-93e0d5121f72</vt:lpwstr>
  </property>
  <property fmtid="{D5CDD505-2E9C-101B-9397-08002B2CF9AE}" pid="3" name="ContentTypeId">
    <vt:lpwstr>0x010100012E2E405031D74DB051ADDB3D34E572</vt:lpwstr>
  </property>
  <property fmtid="{D5CDD505-2E9C-101B-9397-08002B2CF9AE}" pid="4" name="AssetID">
    <vt:lpwstr>TF10002005</vt:lpwstr>
  </property>
</Properties>
</file>